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A52" w:rsidRPr="00B44A52" w:rsidRDefault="00B44A52" w:rsidP="00B44A52">
      <w:pPr>
        <w:pStyle w:val="Ttulo1"/>
        <w:rPr>
          <w:color w:val="000000" w:themeColor="text1"/>
        </w:rPr>
      </w:pPr>
      <w:r w:rsidRPr="00B44A52">
        <w:rPr>
          <w:color w:val="000000" w:themeColor="text1"/>
        </w:rPr>
        <w:t xml:space="preserve">PEQUENO GUIA DO USUÁRIO </w:t>
      </w:r>
      <w:proofErr w:type="spellStart"/>
      <w:r w:rsidRPr="00B44A52">
        <w:rPr>
          <w:color w:val="000000" w:themeColor="text1"/>
        </w:rPr>
        <w:t>UniFi</w:t>
      </w:r>
      <w:proofErr w:type="spellEnd"/>
      <w:r w:rsidRPr="00B44A52">
        <w:rPr>
          <w:color w:val="000000" w:themeColor="text1"/>
        </w:rPr>
        <w:t xml:space="preserve"> UAP e UAP-LR</w:t>
      </w:r>
    </w:p>
    <w:p w:rsidR="00B44A52" w:rsidRDefault="00B44A52" w:rsidP="00B44A52">
      <w:pPr>
        <w:pStyle w:val="Ttulo1"/>
      </w:pPr>
      <w:bookmarkStart w:id="0" w:name="h.wab2wbwybzfh" w:colFirst="0" w:colLast="0"/>
      <w:bookmarkEnd w:id="0"/>
      <w:r>
        <w:t>Vol.1</w:t>
      </w:r>
    </w:p>
    <w:p w:rsidR="00B44A52" w:rsidRDefault="00B44A52" w:rsidP="00B44A52">
      <w:r>
        <w:rPr>
          <w:noProof/>
        </w:rPr>
        <w:drawing>
          <wp:inline distT="114300" distB="114300" distL="114300" distR="114300" wp14:anchorId="7C5ED20D" wp14:editId="5CAD33DB">
            <wp:extent cx="5731200" cy="5359400"/>
            <wp:effectExtent l="0" t="0" r="0" b="0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O </w:t>
      </w:r>
      <w:proofErr w:type="spellStart"/>
      <w:r>
        <w:rPr>
          <w:b/>
          <w:szCs w:val="24"/>
        </w:rPr>
        <w:t>UniFi</w:t>
      </w:r>
      <w:proofErr w:type="spellEnd"/>
      <w:r>
        <w:rPr>
          <w:b/>
          <w:szCs w:val="24"/>
        </w:rPr>
        <w:t xml:space="preserve"> UAP-LR</w:t>
      </w:r>
      <w:r>
        <w:rPr>
          <w:szCs w:val="24"/>
        </w:rPr>
        <w:t xml:space="preserve"> é um Access Point (AP) robusto, desenvolvido pela </w:t>
      </w:r>
      <w:proofErr w:type="spellStart"/>
      <w:r>
        <w:rPr>
          <w:szCs w:val="24"/>
        </w:rPr>
        <w:t>Ubiquiti</w:t>
      </w:r>
      <w:proofErr w:type="spellEnd"/>
      <w:r>
        <w:rPr>
          <w:szCs w:val="24"/>
        </w:rPr>
        <w:t xml:space="preserve"> para integrar os mais diversos ambientes, sejam empresariais ou residenciais. Seu design é “limpo” e elegante, podendo fazer parte da decoração da sua casa ou escritório.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É um equipamento bastante versátil e pode ser instalado no teto, na parede ou até mesmo no piso de forma bastante fácil. O alcance da </w:t>
      </w:r>
      <w:proofErr w:type="spellStart"/>
      <w:r>
        <w:rPr>
          <w:b/>
          <w:szCs w:val="24"/>
        </w:rPr>
        <w:t>UniFi</w:t>
      </w:r>
      <w:proofErr w:type="spellEnd"/>
      <w:r>
        <w:rPr>
          <w:b/>
          <w:szCs w:val="24"/>
        </w:rPr>
        <w:t xml:space="preserve"> UAP-LR</w:t>
      </w:r>
      <w:r>
        <w:rPr>
          <w:szCs w:val="24"/>
        </w:rPr>
        <w:t xml:space="preserve"> é de 183 m e trabalha na frequência de 2,4 GHz, com uma taxa de </w:t>
      </w:r>
      <w:proofErr w:type="spellStart"/>
      <w:r>
        <w:rPr>
          <w:szCs w:val="24"/>
        </w:rPr>
        <w:t>Throughput</w:t>
      </w:r>
      <w:proofErr w:type="spellEnd"/>
      <w:r>
        <w:rPr>
          <w:szCs w:val="24"/>
        </w:rPr>
        <w:t xml:space="preserve"> de 300 Mbps.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 </w:t>
      </w:r>
      <w:r>
        <w:rPr>
          <w:b/>
          <w:szCs w:val="24"/>
        </w:rPr>
        <w:t xml:space="preserve">Continue lendo </w:t>
      </w:r>
      <w:r>
        <w:rPr>
          <w:szCs w:val="24"/>
        </w:rPr>
        <w:t>este artigo e saiba mais sobre: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numPr>
          <w:ilvl w:val="0"/>
          <w:numId w:val="4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>Visão geral do produto</w:t>
      </w:r>
    </w:p>
    <w:p w:rsidR="00B44A52" w:rsidRDefault="00B44A52" w:rsidP="00B44A52">
      <w:pPr>
        <w:numPr>
          <w:ilvl w:val="0"/>
          <w:numId w:val="4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Instalação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</w:t>
      </w:r>
    </w:p>
    <w:p w:rsidR="00B44A52" w:rsidRDefault="00B44A52" w:rsidP="00B44A52">
      <w:pPr>
        <w:numPr>
          <w:ilvl w:val="0"/>
          <w:numId w:val="4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Instalação do software controlador </w:t>
      </w:r>
      <w:proofErr w:type="spellStart"/>
      <w:r>
        <w:rPr>
          <w:szCs w:val="24"/>
        </w:rPr>
        <w:t>UniFi</w:t>
      </w:r>
      <w:proofErr w:type="spellEnd"/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b/>
          <w:szCs w:val="24"/>
        </w:rPr>
        <w:t>Acha que pode ser interessante?</w:t>
      </w:r>
      <w:r>
        <w:rPr>
          <w:szCs w:val="24"/>
        </w:rPr>
        <w:t xml:space="preserve"> Então </w:t>
      </w:r>
      <w:r>
        <w:rPr>
          <w:b/>
          <w:szCs w:val="24"/>
        </w:rPr>
        <w:t>compartilha</w:t>
      </w:r>
      <w:r>
        <w:rPr>
          <w:szCs w:val="24"/>
        </w:rPr>
        <w:t xml:space="preserve"> com seus amigos em sua rede social favorita.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>É muito rápido e você vai fazer isso em apenas</w:t>
      </w:r>
      <w:r>
        <w:rPr>
          <w:b/>
          <w:szCs w:val="24"/>
        </w:rPr>
        <w:t xml:space="preserve"> 2 </w:t>
      </w:r>
      <w:r>
        <w:rPr>
          <w:szCs w:val="24"/>
        </w:rPr>
        <w:t>Cliques.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pStyle w:val="Ttulo2"/>
        <w:spacing w:line="360" w:lineRule="auto"/>
      </w:pPr>
      <w:bookmarkStart w:id="1" w:name="h.j291aif6mie5" w:colFirst="0" w:colLast="0"/>
      <w:bookmarkEnd w:id="1"/>
      <w:r>
        <w:rPr>
          <w:sz w:val="24"/>
          <w:szCs w:val="24"/>
        </w:rPr>
        <w:t xml:space="preserve">VISÃO GERAL DO PRODUTO 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Os produtos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da </w:t>
      </w:r>
      <w:proofErr w:type="spellStart"/>
      <w:r>
        <w:rPr>
          <w:szCs w:val="24"/>
        </w:rPr>
        <w:t>Ubiquiti</w:t>
      </w:r>
      <w:proofErr w:type="spellEnd"/>
      <w:r>
        <w:rPr>
          <w:szCs w:val="24"/>
        </w:rPr>
        <w:t xml:space="preserve"> vêm acompanhados do software de controle, que permite gerenciar sua rede sem fio usando o navegador web. Já este pequeno guia é para o uso com a versão do software de controle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2.0 ou acima.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Serve para </w:t>
      </w:r>
      <w:proofErr w:type="gramStart"/>
      <w:r>
        <w:rPr>
          <w:szCs w:val="24"/>
        </w:rPr>
        <w:t>o seguintes modelos</w:t>
      </w:r>
      <w:proofErr w:type="gramEnd"/>
      <w:r>
        <w:rPr>
          <w:szCs w:val="24"/>
        </w:rPr>
        <w:t xml:space="preserve"> de AP: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B44A52" w:rsidTr="00C46E5D">
        <w:tc>
          <w:tcPr>
            <w:tcW w:w="300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b/>
                <w:color w:val="FFFFFF"/>
                <w:szCs w:val="24"/>
              </w:rPr>
              <w:t>MODELO</w:t>
            </w:r>
          </w:p>
        </w:tc>
        <w:tc>
          <w:tcPr>
            <w:tcW w:w="300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b/>
                <w:color w:val="FFFFFF"/>
                <w:szCs w:val="24"/>
              </w:rPr>
              <w:t>FORÇA MÁXIMA DE CONSUMO</w:t>
            </w:r>
          </w:p>
        </w:tc>
        <w:tc>
          <w:tcPr>
            <w:tcW w:w="300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b/>
                <w:color w:val="FFFFFF"/>
                <w:szCs w:val="24"/>
              </w:rPr>
              <w:t>FORÇA MÁXIMA DE IRRADIAÇÃO (TX)</w:t>
            </w:r>
          </w:p>
        </w:tc>
      </w:tr>
      <w:tr w:rsidR="00B44A52" w:rsidTr="00C46E5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proofErr w:type="spellStart"/>
            <w:r>
              <w:rPr>
                <w:szCs w:val="24"/>
              </w:rPr>
              <w:t>UniFi</w:t>
            </w:r>
            <w:proofErr w:type="spellEnd"/>
            <w:r>
              <w:rPr>
                <w:szCs w:val="24"/>
              </w:rPr>
              <w:t xml:space="preserve"> AP (UAP)</w:t>
            </w:r>
          </w:p>
          <w:p w:rsidR="00B44A52" w:rsidRDefault="00B44A52" w:rsidP="00C46E5D">
            <w:pPr>
              <w:widowControl w:val="0"/>
              <w:spacing w:line="240" w:lineRule="auto"/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szCs w:val="24"/>
              </w:rPr>
              <w:t>4W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szCs w:val="24"/>
              </w:rPr>
              <w:t xml:space="preserve">20 </w:t>
            </w:r>
            <w:proofErr w:type="spellStart"/>
            <w:r>
              <w:rPr>
                <w:szCs w:val="24"/>
              </w:rPr>
              <w:t>dBm</w:t>
            </w:r>
            <w:proofErr w:type="spellEnd"/>
          </w:p>
        </w:tc>
      </w:tr>
      <w:tr w:rsidR="00B44A52" w:rsidTr="00C46E5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proofErr w:type="spellStart"/>
            <w:r>
              <w:rPr>
                <w:szCs w:val="24"/>
              </w:rPr>
              <w:t>UniFi</w:t>
            </w:r>
            <w:proofErr w:type="spellEnd"/>
            <w:r>
              <w:rPr>
                <w:szCs w:val="24"/>
              </w:rPr>
              <w:t xml:space="preserve"> AP </w:t>
            </w:r>
            <w:proofErr w:type="spellStart"/>
            <w:r>
              <w:rPr>
                <w:szCs w:val="24"/>
              </w:rPr>
              <w:t>Long</w:t>
            </w:r>
            <w:proofErr w:type="spellEnd"/>
            <w:r>
              <w:rPr>
                <w:szCs w:val="24"/>
              </w:rPr>
              <w:t xml:space="preserve"> Range</w:t>
            </w:r>
          </w:p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szCs w:val="24"/>
              </w:rPr>
              <w:t>(UAP-LR)</w:t>
            </w:r>
          </w:p>
          <w:p w:rsidR="00B44A52" w:rsidRDefault="00B44A52" w:rsidP="00C46E5D">
            <w:pPr>
              <w:widowControl w:val="0"/>
              <w:spacing w:line="240" w:lineRule="auto"/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szCs w:val="24"/>
              </w:rPr>
              <w:t>6W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szCs w:val="24"/>
              </w:rPr>
              <w:t xml:space="preserve">27 </w:t>
            </w:r>
            <w:proofErr w:type="spellStart"/>
            <w:r>
              <w:rPr>
                <w:szCs w:val="24"/>
              </w:rPr>
              <w:t>dBm</w:t>
            </w:r>
            <w:proofErr w:type="spellEnd"/>
          </w:p>
        </w:tc>
      </w:tr>
    </w:tbl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Neste artigo iremos nos referir a ambos os modelos como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. Para mais informações sobre esses equipamentos acesse a página da fabricante - </w:t>
      </w:r>
      <w:hyperlink r:id="rId8">
        <w:r w:rsidRPr="00B44A52">
          <w:rPr>
            <w:color w:val="ED7D31" w:themeColor="accent2"/>
            <w:szCs w:val="24"/>
            <w:u w:val="single"/>
          </w:rPr>
          <w:t>aqui</w:t>
        </w:r>
      </w:hyperlink>
      <w:r>
        <w:rPr>
          <w:szCs w:val="24"/>
        </w:rPr>
        <w:t>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O kit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AP ainda é composto por acessórios </w:t>
      </w:r>
      <w:proofErr w:type="gramStart"/>
      <w:r>
        <w:rPr>
          <w:szCs w:val="24"/>
        </w:rPr>
        <w:t>necessários  para</w:t>
      </w:r>
      <w:proofErr w:type="gramEnd"/>
      <w:r>
        <w:rPr>
          <w:szCs w:val="24"/>
        </w:rPr>
        <w:t xml:space="preserve"> montagem da unidade em uma parede ou no teto. O adaptador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 para alimentação também está incluso. 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Se você quiser, também pode fazer a alimentação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por meio de um switch com um adaptador </w:t>
      </w:r>
      <w:hyperlink r:id="rId9">
        <w:r w:rsidRPr="00B44A52">
          <w:rPr>
            <w:color w:val="ED7D31" w:themeColor="accent2"/>
            <w:szCs w:val="24"/>
            <w:u w:val="single"/>
          </w:rPr>
          <w:t>802.3af.</w:t>
        </w:r>
      </w:hyperlink>
      <w:r>
        <w:rPr>
          <w:szCs w:val="24"/>
        </w:rPr>
        <w:t xml:space="preserve"> A </w:t>
      </w:r>
      <w:proofErr w:type="spellStart"/>
      <w:r>
        <w:rPr>
          <w:szCs w:val="24"/>
        </w:rPr>
        <w:t>Ubiquiti</w:t>
      </w:r>
      <w:proofErr w:type="spellEnd"/>
      <w:r>
        <w:rPr>
          <w:szCs w:val="24"/>
        </w:rPr>
        <w:t xml:space="preserve"> Networks oferece uma forma de transformar instantaneamente qualquer dispositivo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 em um produto compatível com a tecnologia 802.3af de 48V. 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pStyle w:val="Ttulo3"/>
        <w:spacing w:line="360" w:lineRule="auto"/>
      </w:pPr>
      <w:bookmarkStart w:id="2" w:name="h.8xx75osdf7km" w:colFirst="0" w:colLast="0"/>
      <w:bookmarkEnd w:id="2"/>
      <w:r>
        <w:rPr>
          <w:b/>
        </w:rPr>
        <w:lastRenderedPageBreak/>
        <w:t>Conteúdo do Pacote</w:t>
      </w:r>
      <w:r>
        <w:t xml:space="preserve"> 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7BAB5191" wp14:editId="76650EED">
            <wp:extent cx="4105275" cy="4276725"/>
            <wp:effectExtent l="0" t="0" r="0" b="0"/>
            <wp:docPr id="1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spacing w:line="360" w:lineRule="auto"/>
        <w:jc w:val="center"/>
      </w:pPr>
    </w:p>
    <w:p w:rsidR="00B44A52" w:rsidRDefault="00B44A52" w:rsidP="00B44A52">
      <w:pPr>
        <w:spacing w:line="360" w:lineRule="auto"/>
        <w:jc w:val="center"/>
      </w:pPr>
    </w:p>
    <w:p w:rsidR="00B44A52" w:rsidRDefault="00B44A52" w:rsidP="00B44A52">
      <w:pPr>
        <w:pStyle w:val="Ttulo3"/>
        <w:spacing w:line="360" w:lineRule="auto"/>
      </w:pPr>
      <w:bookmarkStart w:id="3" w:name="h.rsg92z68l4f1" w:colFirst="0" w:colLast="0"/>
      <w:bookmarkEnd w:id="3"/>
      <w:r>
        <w:rPr>
          <w:b/>
        </w:rPr>
        <w:t>Requisitos do Sistema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numPr>
          <w:ilvl w:val="0"/>
          <w:numId w:val="3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>Microsoft Windows XP, Windows Vista, Windows 7, ou Mac OS X</w:t>
      </w:r>
    </w:p>
    <w:p w:rsidR="00B44A52" w:rsidRDefault="00B44A52" w:rsidP="00B44A52">
      <w:pPr>
        <w:numPr>
          <w:ilvl w:val="0"/>
          <w:numId w:val="3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Java </w:t>
      </w:r>
      <w:proofErr w:type="spellStart"/>
      <w:r>
        <w:rPr>
          <w:szCs w:val="24"/>
        </w:rPr>
        <w:t>Runtime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Environment</w:t>
      </w:r>
      <w:proofErr w:type="spellEnd"/>
      <w:r>
        <w:rPr>
          <w:szCs w:val="24"/>
        </w:rPr>
        <w:t xml:space="preserve"> 1.6 (ou superior)</w:t>
      </w:r>
    </w:p>
    <w:p w:rsidR="00B44A52" w:rsidRDefault="00B44A52" w:rsidP="00B44A52">
      <w:pPr>
        <w:numPr>
          <w:ilvl w:val="0"/>
          <w:numId w:val="3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>Web Browser: Mozilla Firefox, Google Chrome, ou Microsoft Internet Explorer 8 (ou superior)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bookmarkStart w:id="4" w:name="_GoBack"/>
      <w:bookmarkEnd w:id="4"/>
    </w:p>
    <w:p w:rsidR="00B44A52" w:rsidRDefault="00B44A52" w:rsidP="00B44A52">
      <w:pPr>
        <w:pStyle w:val="Ttulo3"/>
        <w:spacing w:line="360" w:lineRule="auto"/>
      </w:pPr>
      <w:bookmarkStart w:id="5" w:name="h.ksox7pze50h1" w:colFirst="0" w:colLast="0"/>
      <w:bookmarkEnd w:id="5"/>
    </w:p>
    <w:p w:rsidR="00B44A52" w:rsidRDefault="00B44A52" w:rsidP="00B44A52">
      <w:pPr>
        <w:pStyle w:val="Ttulo3"/>
        <w:spacing w:line="360" w:lineRule="auto"/>
      </w:pPr>
      <w:bookmarkStart w:id="6" w:name="h.iaq0hbymmojt" w:colFirst="0" w:colLast="0"/>
      <w:bookmarkEnd w:id="6"/>
      <w:r>
        <w:rPr>
          <w:b/>
        </w:rPr>
        <w:t>Requisitos de Rede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numPr>
          <w:ilvl w:val="0"/>
          <w:numId w:val="5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>Uma rede DHCP habilitada para que o AP receba um endereço IP, bem como para os clientes sem fio</w:t>
      </w:r>
    </w:p>
    <w:p w:rsidR="00B44A52" w:rsidRDefault="00B44A52" w:rsidP="00B44A52">
      <w:pPr>
        <w:numPr>
          <w:ilvl w:val="0"/>
          <w:numId w:val="5"/>
        </w:numPr>
        <w:spacing w:after="0" w:line="360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Um computador na rede local ou </w:t>
      </w:r>
      <w:proofErr w:type="spellStart"/>
      <w:r>
        <w:rPr>
          <w:szCs w:val="24"/>
        </w:rPr>
        <w:t>ou</w:t>
      </w:r>
      <w:proofErr w:type="spellEnd"/>
      <w:r>
        <w:rPr>
          <w:szCs w:val="24"/>
        </w:rPr>
        <w:t xml:space="preserve"> externa, em uma nuvem ou NOC, executando o software de controle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que servirá como estação de gerenciamento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1DFA7FA1" wp14:editId="2DFEFBC3">
            <wp:extent cx="3733800" cy="3743325"/>
            <wp:effectExtent l="0" t="0" r="0" b="0"/>
            <wp:docPr id="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spacing w:line="360" w:lineRule="auto"/>
        <w:jc w:val="center"/>
      </w:pPr>
    </w:p>
    <w:p w:rsidR="00B44A52" w:rsidRDefault="00B44A52" w:rsidP="00B44A52">
      <w:pPr>
        <w:spacing w:line="360" w:lineRule="auto"/>
        <w:jc w:val="center"/>
      </w:pPr>
    </w:p>
    <w:p w:rsidR="00B44A52" w:rsidRDefault="00B44A52" w:rsidP="00B44A52">
      <w:pPr>
        <w:spacing w:line="360" w:lineRule="auto"/>
        <w:jc w:val="center"/>
      </w:pPr>
    </w:p>
    <w:p w:rsidR="00B44A52" w:rsidRDefault="00B44A52" w:rsidP="00B44A52">
      <w:pPr>
        <w:pStyle w:val="Ttulo3"/>
        <w:spacing w:line="360" w:lineRule="auto"/>
      </w:pPr>
      <w:bookmarkStart w:id="7" w:name="h.wd1qq07ewq1m" w:colFirst="0" w:colLast="0"/>
      <w:bookmarkEnd w:id="7"/>
    </w:p>
    <w:p w:rsidR="00B44A52" w:rsidRDefault="00B44A52" w:rsidP="00B44A52">
      <w:pPr>
        <w:pStyle w:val="Ttulo3"/>
        <w:spacing w:line="360" w:lineRule="auto"/>
      </w:pPr>
      <w:bookmarkStart w:id="8" w:name="h.eizq0sz58do" w:colFirst="0" w:colLast="0"/>
      <w:bookmarkEnd w:id="8"/>
      <w:r>
        <w:rPr>
          <w:b/>
        </w:rPr>
        <w:t xml:space="preserve">Visualizando o </w:t>
      </w:r>
      <w:proofErr w:type="spellStart"/>
      <w:r>
        <w:rPr>
          <w:b/>
        </w:rPr>
        <w:t>UniFi</w:t>
      </w:r>
      <w:proofErr w:type="spellEnd"/>
      <w:r>
        <w:rPr>
          <w:b/>
        </w:rPr>
        <w:t xml:space="preserve"> de Frente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Ao visualizar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de frente é possível observar os </w:t>
      </w:r>
      <w:proofErr w:type="spellStart"/>
      <w:r>
        <w:rPr>
          <w:szCs w:val="24"/>
        </w:rPr>
        <w:t>led’s</w:t>
      </w:r>
      <w:proofErr w:type="spellEnd"/>
      <w:r>
        <w:rPr>
          <w:szCs w:val="24"/>
        </w:rPr>
        <w:t xml:space="preserve"> que indicam o funcionamento do equipamento.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2A0D2B21" wp14:editId="563C48CF">
            <wp:extent cx="3990975" cy="4048125"/>
            <wp:effectExtent l="0" t="0" r="0" b="0"/>
            <wp:docPr id="1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  <w:r>
        <w:rPr>
          <w:szCs w:val="24"/>
        </w:rPr>
        <w:t xml:space="preserve">Veja mais detalhes sobre esse status na tabela abaixo: </w:t>
      </w:r>
    </w:p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tbl>
      <w:tblPr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44A52" w:rsidTr="00C46E5D">
        <w:tc>
          <w:tcPr>
            <w:tcW w:w="451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color w:val="F3F3F3"/>
                <w:szCs w:val="24"/>
              </w:rPr>
              <w:t xml:space="preserve">CORES DOS </w:t>
            </w:r>
            <w:proofErr w:type="spellStart"/>
            <w:r>
              <w:rPr>
                <w:color w:val="F3F3F3"/>
                <w:szCs w:val="24"/>
              </w:rPr>
              <w:t>LED’s</w:t>
            </w:r>
            <w:proofErr w:type="spellEnd"/>
          </w:p>
        </w:tc>
        <w:tc>
          <w:tcPr>
            <w:tcW w:w="451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  <w:jc w:val="center"/>
            </w:pPr>
            <w:r>
              <w:rPr>
                <w:color w:val="F3F3F3"/>
                <w:szCs w:val="24"/>
              </w:rPr>
              <w:t>STATUS</w:t>
            </w: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Âmbar intermitente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Inicializando.</w:t>
            </w: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Âmbar contínuo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Padrão de fábrica, à espera de configurações.</w:t>
            </w: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Alternando âmbar / verde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O dispositivo está ocupado; não toque ou desligue. Isso geralmente indica um processo, tal como uma atualização de firmware que está acontecendo.</w:t>
            </w: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Verde piscando rapidamente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 xml:space="preserve">Esse </w:t>
            </w:r>
            <w:proofErr w:type="spellStart"/>
            <w:r>
              <w:rPr>
                <w:szCs w:val="24"/>
              </w:rPr>
              <w:t>led</w:t>
            </w:r>
            <w:proofErr w:type="spellEnd"/>
            <w:r>
              <w:rPr>
                <w:szCs w:val="24"/>
              </w:rPr>
              <w:t xml:space="preserve"> é utilizado para localizar um ponto de </w:t>
            </w:r>
            <w:proofErr w:type="gramStart"/>
            <w:r>
              <w:rPr>
                <w:szCs w:val="24"/>
              </w:rPr>
              <w:t>acesso .</w:t>
            </w:r>
            <w:proofErr w:type="gramEnd"/>
            <w:r>
              <w:rPr>
                <w:szCs w:val="24"/>
              </w:rPr>
              <w:t xml:space="preserve"> Quando você clicar em Localize no software controlador do </w:t>
            </w:r>
            <w:proofErr w:type="spellStart"/>
            <w:r>
              <w:rPr>
                <w:szCs w:val="24"/>
              </w:rPr>
              <w:lastRenderedPageBreak/>
              <w:t>UniFi</w:t>
            </w:r>
            <w:proofErr w:type="spellEnd"/>
            <w:r>
              <w:rPr>
                <w:szCs w:val="24"/>
              </w:rPr>
              <w:t>, o AP irá piscar e também exibirá a localização do AP no mapa.</w:t>
            </w:r>
          </w:p>
          <w:p w:rsidR="00B44A52" w:rsidRDefault="00B44A52" w:rsidP="00C46E5D">
            <w:pPr>
              <w:widowControl w:val="0"/>
              <w:spacing w:line="240" w:lineRule="auto"/>
            </w:pP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lastRenderedPageBreak/>
              <w:t>Verde constante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Indica que o dispositivo está funcionando adequadamente e foi integrado em uma rede.</w:t>
            </w:r>
          </w:p>
          <w:p w:rsidR="00B44A52" w:rsidRDefault="00B44A52" w:rsidP="00C46E5D">
            <w:pPr>
              <w:widowControl w:val="0"/>
              <w:spacing w:line="240" w:lineRule="auto"/>
            </w:pPr>
          </w:p>
        </w:tc>
      </w:tr>
      <w:tr w:rsidR="00B44A52" w:rsidTr="00C46E5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>Verde constante, mas piscando ocasionalmente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4A52" w:rsidRDefault="00B44A52" w:rsidP="00C46E5D">
            <w:pPr>
              <w:widowControl w:val="0"/>
              <w:spacing w:line="240" w:lineRule="auto"/>
            </w:pPr>
            <w:r>
              <w:rPr>
                <w:szCs w:val="24"/>
              </w:rPr>
              <w:t xml:space="preserve">Indica que o dispositivo está com status de isolado, ou seja, todas as </w:t>
            </w:r>
            <w:proofErr w:type="spellStart"/>
            <w:r>
              <w:rPr>
                <w:szCs w:val="24"/>
              </w:rPr>
              <w:t>WLAN’s</w:t>
            </w:r>
            <w:proofErr w:type="spellEnd"/>
            <w:r>
              <w:rPr>
                <w:szCs w:val="24"/>
              </w:rPr>
              <w:t xml:space="preserve"> são analisadas até que uma conexão é encontrada.</w:t>
            </w:r>
          </w:p>
        </w:tc>
      </w:tr>
    </w:tbl>
    <w:p w:rsidR="00B44A52" w:rsidRDefault="00B44A52" w:rsidP="00B44A52">
      <w:pPr>
        <w:spacing w:line="360" w:lineRule="auto"/>
      </w:pPr>
    </w:p>
    <w:p w:rsidR="00B44A52" w:rsidRDefault="00B44A52" w:rsidP="00B44A52">
      <w:pPr>
        <w:spacing w:line="360" w:lineRule="auto"/>
      </w:pPr>
    </w:p>
    <w:p w:rsidR="00B44A52" w:rsidRDefault="00B44A52" w:rsidP="00B44A52">
      <w:pPr>
        <w:pStyle w:val="Ttulo2"/>
        <w:spacing w:line="360" w:lineRule="auto"/>
      </w:pPr>
      <w:bookmarkStart w:id="9" w:name="h.eag3t9rqptyo" w:colFirst="0" w:colLast="0"/>
      <w:bookmarkEnd w:id="9"/>
      <w:r>
        <w:rPr>
          <w:sz w:val="24"/>
          <w:szCs w:val="24"/>
        </w:rPr>
        <w:t>INSTALAÇÃO DO UNIFI</w:t>
      </w:r>
    </w:p>
    <w:p w:rsidR="00B44A52" w:rsidRDefault="00B44A52" w:rsidP="00B44A52"/>
    <w:p w:rsidR="00B44A52" w:rsidRDefault="00B44A52" w:rsidP="00B44A52">
      <w:pPr>
        <w:pStyle w:val="Ttulo3"/>
      </w:pPr>
      <w:bookmarkStart w:id="10" w:name="h.7cztory0stt6" w:colFirst="0" w:colLast="0"/>
      <w:bookmarkEnd w:id="10"/>
      <w:r>
        <w:rPr>
          <w:b/>
        </w:rPr>
        <w:t>Instalação do Hardware</w:t>
      </w:r>
    </w:p>
    <w:p w:rsidR="00B44A52" w:rsidRDefault="00B44A52" w:rsidP="00B44A52"/>
    <w:p w:rsidR="00B44A52" w:rsidRDefault="00B44A52" w:rsidP="00B44A52">
      <w:r>
        <w:rPr>
          <w:szCs w:val="24"/>
        </w:rPr>
        <w:t xml:space="preserve">Como já vimos antes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é alimentado pelo adaptador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 (Power over Ethernet). Para instalar o AP execute os seguintes passos:</w:t>
      </w:r>
    </w:p>
    <w:p w:rsidR="00B44A52" w:rsidRDefault="00B44A52" w:rsidP="00B44A52"/>
    <w:p w:rsidR="00B44A52" w:rsidRDefault="00B44A52" w:rsidP="00B44A52">
      <w:r>
        <w:rPr>
          <w:szCs w:val="24"/>
        </w:rPr>
        <w:t xml:space="preserve">1 - Conecte cabo de rede na porta Ethernet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61C21366" wp14:editId="6D6F26F7">
            <wp:extent cx="4086225" cy="2295525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r>
        <w:rPr>
          <w:szCs w:val="24"/>
        </w:rPr>
        <w:t xml:space="preserve">2 - Conecte o cabo de “energia” à porta de alimentação do adaptador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 e ligue o adaptador em uma tomada elétrica.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C36B5AF" wp14:editId="39E4E067">
            <wp:extent cx="4791075" cy="2628900"/>
            <wp:effectExtent l="0" t="0" r="0" b="0"/>
            <wp:docPr id="1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3 - Conecte o outro cabo de rede na porta do roteador / switch e depois na porta LAN do adaptador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. Caso você pretenda montar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AP no teto, faça a fixação do dispositivo no teto antes de conectar os cabos ao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>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1C81A37D" wp14:editId="3469C49C">
            <wp:extent cx="4371975" cy="1676400"/>
            <wp:effectExtent l="0" t="0" r="0" b="0"/>
            <wp:docPr id="2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/>
    <w:p w:rsidR="00B44A52" w:rsidRDefault="00B44A52" w:rsidP="00B44A52">
      <w:r>
        <w:rPr>
          <w:szCs w:val="24"/>
        </w:rPr>
        <w:t xml:space="preserve">4 - Abaixo, uma visão geral do adaptador </w:t>
      </w:r>
      <w:proofErr w:type="spellStart"/>
      <w:r>
        <w:rPr>
          <w:szCs w:val="24"/>
        </w:rPr>
        <w:t>PoE</w:t>
      </w:r>
      <w:proofErr w:type="spellEnd"/>
      <w:r>
        <w:rPr>
          <w:szCs w:val="24"/>
        </w:rPr>
        <w:t xml:space="preserve"> montado e conectado à energia elétrica: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8A8521D" wp14:editId="4C62FA47">
            <wp:extent cx="5219700" cy="347662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pPr>
        <w:pStyle w:val="Ttulo3"/>
      </w:pPr>
      <w:bookmarkStart w:id="11" w:name="h.khczj47jqe82" w:colFirst="0" w:colLast="0"/>
      <w:bookmarkEnd w:id="11"/>
      <w:r>
        <w:rPr>
          <w:b/>
        </w:rPr>
        <w:t>Montando o Access Point</w:t>
      </w:r>
    </w:p>
    <w:p w:rsidR="00B44A52" w:rsidRDefault="00B44A52" w:rsidP="00B44A52"/>
    <w:p w:rsidR="00B44A52" w:rsidRDefault="00B44A52" w:rsidP="00B44A52"/>
    <w:p w:rsidR="00B44A52" w:rsidRDefault="00B44A52" w:rsidP="00B44A52">
      <w:r>
        <w:rPr>
          <w:szCs w:val="24"/>
        </w:rPr>
        <w:t xml:space="preserve">Como já dissemos anteriormente,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pode ser montado na parede ou no teto. Execute as etapas para a instalação apropriada.</w:t>
      </w:r>
    </w:p>
    <w:p w:rsidR="00B44A52" w:rsidRDefault="00B44A52" w:rsidP="00B44A52"/>
    <w:p w:rsidR="00B44A52" w:rsidRDefault="00B44A52" w:rsidP="00B44A52">
      <w:pPr>
        <w:pStyle w:val="Ttulo4"/>
      </w:pPr>
      <w:bookmarkStart w:id="12" w:name="h.naah5hfxuwgx" w:colFirst="0" w:colLast="0"/>
      <w:bookmarkEnd w:id="12"/>
      <w:r>
        <w:rPr>
          <w:b/>
        </w:rPr>
        <w:t>Montagem na Parede</w:t>
      </w:r>
    </w:p>
    <w:p w:rsidR="00B44A52" w:rsidRDefault="00B44A52" w:rsidP="00B44A52"/>
    <w:p w:rsidR="00B44A52" w:rsidRDefault="00B44A52" w:rsidP="00B44A52">
      <w:r>
        <w:rPr>
          <w:szCs w:val="24"/>
        </w:rPr>
        <w:t>1 - Alinhe o suporte de parede com o texto “</w:t>
      </w:r>
      <w:proofErr w:type="spellStart"/>
      <w:r>
        <w:rPr>
          <w:szCs w:val="24"/>
        </w:rPr>
        <w:t>wall-mount</w:t>
      </w:r>
      <w:proofErr w:type="spellEnd"/>
      <w:r>
        <w:rPr>
          <w:szCs w:val="24"/>
        </w:rPr>
        <w:t xml:space="preserve">”, conforme a figura abaixo. Mantenha o texto voltado para cima. </w:t>
      </w:r>
    </w:p>
    <w:p w:rsidR="00B44A52" w:rsidRDefault="00B44A52" w:rsidP="00B44A52"/>
    <w:p w:rsidR="00B44A52" w:rsidRDefault="00B44A52" w:rsidP="00B44A52">
      <w:r>
        <w:rPr>
          <w:szCs w:val="24"/>
        </w:rPr>
        <w:t>Você pode se orientar por meio de linhas verticais e horizontais no suporte.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0C28442C" wp14:editId="7FCBFF4F">
            <wp:extent cx="4705350" cy="2009775"/>
            <wp:effectExtent l="0" t="0" r="0" b="0"/>
            <wp:docPr id="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r>
        <w:rPr>
          <w:szCs w:val="24"/>
        </w:rPr>
        <w:t>2 - Utilize um lápis para marcar os furos na parede.</w:t>
      </w:r>
    </w:p>
    <w:p w:rsidR="00B44A52" w:rsidRDefault="00B44A52" w:rsidP="00B44A52"/>
    <w:p w:rsidR="00B44A52" w:rsidRDefault="00B44A52" w:rsidP="00B44A52">
      <w:r>
        <w:rPr>
          <w:szCs w:val="24"/>
        </w:rPr>
        <w:t>3 - Utilize uma broca de 6 milímetros (mm) para perfurar os locais marcados na parede.</w:t>
      </w:r>
    </w:p>
    <w:p w:rsidR="00B44A52" w:rsidRDefault="00B44A52" w:rsidP="00B44A52"/>
    <w:p w:rsidR="00B44A52" w:rsidRDefault="00B44A52" w:rsidP="00B44A52">
      <w:r>
        <w:rPr>
          <w:szCs w:val="24"/>
        </w:rPr>
        <w:t>4- Insira os 3 parafusos âncora de M3x20 na parede.</w:t>
      </w:r>
    </w:p>
    <w:p w:rsidR="00B44A52" w:rsidRDefault="00B44A52" w:rsidP="00B44A52"/>
    <w:p w:rsidR="00B44A52" w:rsidRDefault="00B44A52" w:rsidP="00B44A52">
      <w:r>
        <w:rPr>
          <w:szCs w:val="24"/>
        </w:rPr>
        <w:t xml:space="preserve">5 - Prenda o suporte de parede inserindo os parafusos </w:t>
      </w:r>
      <w:proofErr w:type="gramStart"/>
      <w:r>
        <w:rPr>
          <w:szCs w:val="24"/>
        </w:rPr>
        <w:t>âncora  de</w:t>
      </w:r>
      <w:proofErr w:type="gramEnd"/>
      <w:r>
        <w:rPr>
          <w:szCs w:val="24"/>
        </w:rPr>
        <w:t xml:space="preserve"> M2.9x20 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500E63CC" wp14:editId="53176ABD">
            <wp:extent cx="5514975" cy="3133725"/>
            <wp:effectExtent l="0" t="0" r="0" b="0"/>
            <wp:docPr id="1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/>
    <w:p w:rsidR="00B44A52" w:rsidRDefault="00B44A52" w:rsidP="00B44A52">
      <w:r>
        <w:rPr>
          <w:szCs w:val="24"/>
        </w:rPr>
        <w:t xml:space="preserve">6 - Alinhe os entalhes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com </w:t>
      </w:r>
      <w:proofErr w:type="gramStart"/>
      <w:r>
        <w:rPr>
          <w:szCs w:val="24"/>
        </w:rPr>
        <w:t>os entalhe</w:t>
      </w:r>
      <w:proofErr w:type="gramEnd"/>
      <w:r>
        <w:rPr>
          <w:szCs w:val="24"/>
        </w:rPr>
        <w:t xml:space="preserve"> do suporte.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466C880" wp14:editId="3626A94C">
            <wp:extent cx="4933950" cy="3800475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7 - Rode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até encaixar no lugar correto.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04399770" wp14:editId="30735A76">
            <wp:extent cx="4476750" cy="2943225"/>
            <wp:effectExtent l="0" t="0" r="0" b="0"/>
            <wp:docPr id="1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pPr>
        <w:pStyle w:val="Ttulo4"/>
      </w:pPr>
      <w:bookmarkStart w:id="13" w:name="h.na4kx2ps1fmm" w:colFirst="0" w:colLast="0"/>
      <w:bookmarkEnd w:id="13"/>
    </w:p>
    <w:p w:rsidR="00B44A52" w:rsidRDefault="00B44A52" w:rsidP="00B44A52">
      <w:pPr>
        <w:pStyle w:val="Ttulo4"/>
      </w:pPr>
      <w:bookmarkStart w:id="14" w:name="h.dw4h0gp0fam8" w:colFirst="0" w:colLast="0"/>
      <w:bookmarkEnd w:id="14"/>
      <w:r>
        <w:rPr>
          <w:b/>
        </w:rPr>
        <w:t xml:space="preserve">Montagem no Teto </w:t>
      </w:r>
    </w:p>
    <w:p w:rsidR="00B44A52" w:rsidRDefault="00B44A52" w:rsidP="00B44A52"/>
    <w:p w:rsidR="00B44A52" w:rsidRDefault="00B44A52" w:rsidP="00B44A52">
      <w:r>
        <w:rPr>
          <w:szCs w:val="24"/>
        </w:rPr>
        <w:t>1 - Remova a placa do teto.</w:t>
      </w:r>
    </w:p>
    <w:p w:rsidR="00B44A52" w:rsidRDefault="00B44A52" w:rsidP="00B44A52"/>
    <w:p w:rsidR="00B44A52" w:rsidRDefault="00B44A52" w:rsidP="00B44A52">
      <w:r>
        <w:rPr>
          <w:szCs w:val="24"/>
        </w:rPr>
        <w:t>2 - Alinhe a placa de montagem no teto com o centro da parte superior.</w:t>
      </w:r>
    </w:p>
    <w:p w:rsidR="00B44A52" w:rsidRDefault="00B44A52" w:rsidP="00B44A52"/>
    <w:p w:rsidR="00B44A52" w:rsidRDefault="00B44A52" w:rsidP="00B44A52">
      <w:r>
        <w:rPr>
          <w:szCs w:val="24"/>
        </w:rPr>
        <w:t>3 - Utilize uma broca de 3,5 mm para fazer os furos no teto e encaixar os parafusos.</w:t>
      </w:r>
    </w:p>
    <w:p w:rsidR="00B44A52" w:rsidRDefault="00B44A52" w:rsidP="00B44A52"/>
    <w:p w:rsidR="00B44A52" w:rsidRDefault="00B44A52" w:rsidP="00B44A52">
      <w:r>
        <w:rPr>
          <w:szCs w:val="24"/>
        </w:rPr>
        <w:t>4 - Corte ou perfure um círculo de aproximadamente 25 mm alinhado com o círculo maior no teto. Isso será utilizado para passagem do cabo de rede ethernet.</w:t>
      </w:r>
    </w:p>
    <w:p w:rsidR="00B44A52" w:rsidRDefault="00B44A52" w:rsidP="00B44A52"/>
    <w:p w:rsidR="00B44A52" w:rsidRDefault="00B44A52" w:rsidP="00B44A52">
      <w:pPr>
        <w:jc w:val="center"/>
      </w:pPr>
      <w:r>
        <w:tab/>
      </w:r>
      <w:r>
        <w:rPr>
          <w:noProof/>
        </w:rPr>
        <w:drawing>
          <wp:inline distT="114300" distB="114300" distL="114300" distR="114300" wp14:anchorId="5462323D" wp14:editId="562E320A">
            <wp:extent cx="5400675" cy="4305300"/>
            <wp:effectExtent l="0" t="0" r="0" b="0"/>
            <wp:docPr id="1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7 - Rode 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até encaixar no lugar corretamente.</w:t>
      </w:r>
    </w:p>
    <w:p w:rsidR="00B44A52" w:rsidRDefault="00B44A52" w:rsidP="00B44A52"/>
    <w:p w:rsidR="00B44A52" w:rsidRDefault="00B44A52" w:rsidP="00B44A52"/>
    <w:p w:rsidR="00B44A52" w:rsidRDefault="00B44A52" w:rsidP="00B44A52">
      <w:pPr>
        <w:pStyle w:val="Ttulo2"/>
      </w:pPr>
      <w:bookmarkStart w:id="15" w:name="h.di0lf86uj604" w:colFirst="0" w:colLast="0"/>
      <w:bookmarkEnd w:id="15"/>
      <w:r>
        <w:t>INSTALAÇÃO DO SOFTWARE CONTROLADOR UNIFI</w:t>
      </w:r>
    </w:p>
    <w:p w:rsidR="00B44A52" w:rsidRDefault="00B44A52" w:rsidP="00B44A52"/>
    <w:p w:rsidR="00B44A52" w:rsidRDefault="00B44A52" w:rsidP="00B44A52">
      <w:r>
        <w:rPr>
          <w:szCs w:val="24"/>
        </w:rPr>
        <w:lastRenderedPageBreak/>
        <w:t xml:space="preserve">Insira o CD com o software controlado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ou baixe diretamente do site da </w:t>
      </w:r>
      <w:proofErr w:type="spellStart"/>
      <w:r>
        <w:rPr>
          <w:szCs w:val="24"/>
        </w:rPr>
        <w:t>Ubiquiti</w:t>
      </w:r>
      <w:proofErr w:type="spellEnd"/>
      <w:r>
        <w:rPr>
          <w:szCs w:val="24"/>
        </w:rPr>
        <w:t xml:space="preserve"> e siga as instruções abaixo:</w:t>
      </w:r>
    </w:p>
    <w:p w:rsidR="00B44A52" w:rsidRDefault="00B44A52" w:rsidP="00B44A52"/>
    <w:p w:rsidR="00B44A52" w:rsidRDefault="00B44A52" w:rsidP="00B44A52">
      <w:pPr>
        <w:pStyle w:val="Ttulo3"/>
      </w:pPr>
      <w:bookmarkStart w:id="16" w:name="h.xrn48h17ajqz" w:colFirst="0" w:colLast="0"/>
      <w:bookmarkEnd w:id="16"/>
      <w:r>
        <w:rPr>
          <w:b/>
        </w:rPr>
        <w:t>Instalação em Usuários MAC</w:t>
      </w:r>
    </w:p>
    <w:p w:rsidR="00B44A52" w:rsidRDefault="00B44A52" w:rsidP="00B44A52"/>
    <w:p w:rsidR="00B44A52" w:rsidRDefault="00B44A52" w:rsidP="00B44A52">
      <w:r>
        <w:rPr>
          <w:szCs w:val="24"/>
        </w:rPr>
        <w:t>1 - Clique no ícone de instalação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45428858" wp14:editId="2475623A">
            <wp:extent cx="5019675" cy="3143250"/>
            <wp:effectExtent l="0" t="0" r="0" b="0"/>
            <wp:docPr id="1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>2 - Clique em Continue e siga as instruções na tela para instalar o software.</w:t>
      </w:r>
    </w:p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4645FEC5" wp14:editId="064BB226">
            <wp:extent cx="4772025" cy="2447925"/>
            <wp:effectExtent l="0" t="0" r="0" b="0"/>
            <wp:docPr id="1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r>
        <w:rPr>
          <w:szCs w:val="24"/>
        </w:rPr>
        <w:t xml:space="preserve">3 - Vá até </w:t>
      </w:r>
      <w:proofErr w:type="spellStart"/>
      <w:r>
        <w:rPr>
          <w:b/>
          <w:szCs w:val="24"/>
        </w:rPr>
        <w:t>applications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 xml:space="preserve">e dê um “duplo clique” no ícone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0FE0278" wp14:editId="4BB184F1">
            <wp:extent cx="4895850" cy="2333625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pPr>
        <w:pStyle w:val="Ttulo3"/>
      </w:pPr>
      <w:bookmarkStart w:id="17" w:name="h.rgnvvd7ihyyb" w:colFirst="0" w:colLast="0"/>
      <w:bookmarkEnd w:id="17"/>
      <w:r>
        <w:rPr>
          <w:b/>
        </w:rPr>
        <w:t xml:space="preserve">Instalação em Usuários PC Windows </w:t>
      </w:r>
    </w:p>
    <w:p w:rsidR="00B44A52" w:rsidRDefault="00B44A52" w:rsidP="00B44A52"/>
    <w:p w:rsidR="00B44A52" w:rsidRDefault="00B44A52" w:rsidP="00B44A52">
      <w:r>
        <w:rPr>
          <w:szCs w:val="24"/>
        </w:rPr>
        <w:t xml:space="preserve">1 - Inicie o arquivo </w:t>
      </w:r>
      <w:r>
        <w:rPr>
          <w:b/>
          <w:szCs w:val="24"/>
        </w:rPr>
        <w:t>UniFi-installer.exe</w:t>
      </w:r>
    </w:p>
    <w:p w:rsidR="00B44A52" w:rsidRDefault="00B44A52" w:rsidP="00B44A52"/>
    <w:p w:rsidR="00B44A52" w:rsidRDefault="00B44A52" w:rsidP="00B44A52">
      <w:r>
        <w:rPr>
          <w:szCs w:val="24"/>
        </w:rPr>
        <w:t xml:space="preserve">2 - Clique em </w:t>
      </w:r>
      <w:proofErr w:type="spellStart"/>
      <w:r>
        <w:rPr>
          <w:b/>
          <w:szCs w:val="24"/>
        </w:rPr>
        <w:t>Install</w:t>
      </w:r>
      <w:proofErr w:type="spellEnd"/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7445F919" wp14:editId="3B723555">
            <wp:extent cx="4695825" cy="321945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3 - Se em seu computador o </w:t>
      </w:r>
      <w:proofErr w:type="spellStart"/>
      <w:r>
        <w:rPr>
          <w:szCs w:val="24"/>
        </w:rPr>
        <w:t>java</w:t>
      </w:r>
      <w:proofErr w:type="spellEnd"/>
      <w:r>
        <w:rPr>
          <w:szCs w:val="24"/>
        </w:rPr>
        <w:t xml:space="preserve"> 1.6 ou superior não estiver instalado, faça o </w:t>
      </w:r>
      <w:proofErr w:type="gramStart"/>
      <w:r>
        <w:rPr>
          <w:szCs w:val="24"/>
        </w:rPr>
        <w:t>download  e</w:t>
      </w:r>
      <w:proofErr w:type="gramEnd"/>
      <w:r>
        <w:rPr>
          <w:szCs w:val="24"/>
        </w:rPr>
        <w:t xml:space="preserve"> instale para que possamos prosseguir com a instalação do software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.</w:t>
      </w:r>
    </w:p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774E475" wp14:editId="4A6D2988">
            <wp:extent cx="4695825" cy="31623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4 - Já na instalação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clique em </w:t>
      </w:r>
      <w:r>
        <w:rPr>
          <w:b/>
          <w:szCs w:val="24"/>
        </w:rPr>
        <w:t>Next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58DF15C1" wp14:editId="015274AB">
            <wp:extent cx="4714875" cy="3267075"/>
            <wp:effectExtent l="0" t="0" r="0" b="0"/>
            <wp:docPr id="1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szCs w:val="24"/>
        </w:rPr>
        <w:t xml:space="preserve">5 - Certifique-se de iniciar o controlador após a instalação; opção de </w:t>
      </w:r>
      <w:proofErr w:type="spellStart"/>
      <w:r>
        <w:rPr>
          <w:szCs w:val="24"/>
        </w:rPr>
        <w:t>inicio</w:t>
      </w:r>
      <w:proofErr w:type="spellEnd"/>
      <w:r>
        <w:rPr>
          <w:szCs w:val="24"/>
        </w:rPr>
        <w:t xml:space="preserve"> marcada, clique em </w:t>
      </w:r>
      <w:proofErr w:type="spellStart"/>
      <w:r>
        <w:rPr>
          <w:b/>
          <w:szCs w:val="24"/>
        </w:rPr>
        <w:t>Finish</w:t>
      </w:r>
      <w:proofErr w:type="spellEnd"/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35278A5" wp14:editId="1DEB3872">
            <wp:extent cx="4733925" cy="3286125"/>
            <wp:effectExtent l="0" t="0" r="0" b="0"/>
            <wp:docPr id="1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pPr>
        <w:jc w:val="center"/>
      </w:pPr>
    </w:p>
    <w:p w:rsidR="00B44A52" w:rsidRDefault="00B44A52" w:rsidP="00B44A52">
      <w:r>
        <w:rPr>
          <w:b/>
          <w:color w:val="212121"/>
          <w:szCs w:val="24"/>
          <w:highlight w:val="white"/>
        </w:rPr>
        <w:t xml:space="preserve">Nota: </w:t>
      </w:r>
      <w:r>
        <w:rPr>
          <w:color w:val="212121"/>
          <w:szCs w:val="24"/>
          <w:highlight w:val="white"/>
        </w:rPr>
        <w:t xml:space="preserve">O software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 xml:space="preserve"> controlador também pode ser iniciado em </w:t>
      </w:r>
      <w:r>
        <w:rPr>
          <w:b/>
          <w:color w:val="212121"/>
          <w:szCs w:val="24"/>
          <w:highlight w:val="white"/>
        </w:rPr>
        <w:t>Iniciar &gt; Todos os programas.</w:t>
      </w:r>
    </w:p>
    <w:p w:rsidR="00B44A52" w:rsidRDefault="00B44A52" w:rsidP="00B44A52"/>
    <w:p w:rsidR="00B44A52" w:rsidRDefault="00B44A52" w:rsidP="00B44A52">
      <w:pPr>
        <w:jc w:val="center"/>
      </w:pPr>
      <w:r>
        <w:rPr>
          <w:noProof/>
        </w:rPr>
        <w:drawing>
          <wp:inline distT="114300" distB="114300" distL="114300" distR="114300" wp14:anchorId="63E13EEF" wp14:editId="533848A4">
            <wp:extent cx="5724525" cy="2905125"/>
            <wp:effectExtent l="0" t="0" r="0" b="0"/>
            <wp:docPr id="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A52" w:rsidRDefault="00B44A52" w:rsidP="00B44A52">
      <w:r>
        <w:rPr>
          <w:szCs w:val="24"/>
        </w:rPr>
        <w:t xml:space="preserve">Nesse artigo apresentamos a instalação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e seu software de controle. Nos próximos conteúdos iremos detalhar as funções e algumas configurações mais específicas.</w:t>
      </w:r>
    </w:p>
    <w:p w:rsidR="00B44A52" w:rsidRDefault="00B44A52" w:rsidP="00B44A52"/>
    <w:p w:rsidR="00B44A52" w:rsidRDefault="00B44A52" w:rsidP="00B44A52">
      <w:r>
        <w:rPr>
          <w:szCs w:val="24"/>
        </w:rPr>
        <w:t>Então, até o próximo artigo.</w:t>
      </w:r>
    </w:p>
    <w:p w:rsidR="00B44A52" w:rsidRDefault="00B44A52" w:rsidP="00B44A52"/>
    <w:p w:rsidR="00B44A52" w:rsidRDefault="00B44A52" w:rsidP="00B44A52">
      <w:proofErr w:type="spellStart"/>
      <w:r>
        <w:rPr>
          <w:szCs w:val="24"/>
        </w:rPr>
        <w:t>Lojamundi</w:t>
      </w:r>
      <w:proofErr w:type="spellEnd"/>
      <w:r>
        <w:rPr>
          <w:szCs w:val="24"/>
        </w:rPr>
        <w:t xml:space="preserve"> - Tecnologia sem Limites</w:t>
      </w:r>
    </w:p>
    <w:p w:rsidR="00B44A52" w:rsidRDefault="00B44A52" w:rsidP="00B44A52"/>
    <w:p w:rsidR="00D74601" w:rsidRPr="00210E71" w:rsidRDefault="00D74601" w:rsidP="00210E71"/>
    <w:sectPr w:rsidR="00D74601" w:rsidRPr="00210E71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FD8" w:rsidRDefault="00B67FD8" w:rsidP="00B419D6">
      <w:pPr>
        <w:spacing w:after="0" w:line="240" w:lineRule="auto"/>
      </w:pPr>
      <w:r>
        <w:separator/>
      </w:r>
    </w:p>
  </w:endnote>
  <w:endnote w:type="continuationSeparator" w:id="0">
    <w:p w:rsidR="00B67FD8" w:rsidRDefault="00B67FD8" w:rsidP="00B4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D6" w:rsidRDefault="00B419D6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A25A3B" wp14:editId="6A6C4C0B">
              <wp:simplePos x="0" y="0"/>
              <wp:positionH relativeFrom="page">
                <wp:posOffset>0</wp:posOffset>
              </wp:positionH>
              <wp:positionV relativeFrom="page">
                <wp:posOffset>10020300</wp:posOffset>
              </wp:positionV>
              <wp:extent cx="7553325" cy="676194"/>
              <wp:effectExtent l="0" t="0" r="9525" b="0"/>
              <wp:wrapSquare wrapText="bothSides"/>
              <wp:docPr id="3268" name="Group 3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76194"/>
                        <a:chOff x="-9525" y="0"/>
                        <a:chExt cx="7553325" cy="676194"/>
                      </a:xfrm>
                    </wpg:grpSpPr>
                    <pic:pic xmlns:pic="http://schemas.openxmlformats.org/drawingml/2006/picture">
                      <pic:nvPicPr>
                        <pic:cNvPr id="3269" name="Picture 32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9525" y="9800"/>
                          <a:ext cx="7553325" cy="656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70" name="Rectangle 3270"/>
                      <wps:cNvSpPr/>
                      <wps:spPr>
                        <a:xfrm>
                          <a:off x="3781679" y="0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1" name="Rectangle 3271"/>
                      <wps:cNvSpPr/>
                      <wps:spPr>
                        <a:xfrm>
                          <a:off x="2445131" y="216712"/>
                          <a:ext cx="1090889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Lojamundi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2" name="Rectangle 3272"/>
                      <wps:cNvSpPr/>
                      <wps:spPr>
                        <a:xfrm>
                          <a:off x="3265043" y="216712"/>
                          <a:ext cx="118100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3" name="Rectangle 3273"/>
                      <wps:cNvSpPr/>
                      <wps:spPr>
                        <a:xfrm>
                          <a:off x="3353435" y="216712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4" name="Rectangle 3274"/>
                      <wps:cNvSpPr/>
                      <wps:spPr>
                        <a:xfrm>
                          <a:off x="3393059" y="216712"/>
                          <a:ext cx="1115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Tecnologia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5" name="Rectangle 3275"/>
                      <wps:cNvSpPr/>
                      <wps:spPr>
                        <a:xfrm>
                          <a:off x="4231513" y="216712"/>
                          <a:ext cx="1181005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Sem Limites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6" name="Rectangle 3276"/>
                      <wps:cNvSpPr/>
                      <wps:spPr>
                        <a:xfrm>
                          <a:off x="5118481" y="24985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color w:val="00000A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7" name="Rectangle 3277"/>
                      <wps:cNvSpPr/>
                      <wps:spPr>
                        <a:xfrm>
                          <a:off x="2900807" y="434645"/>
                          <a:ext cx="2130078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www.lojamundi.com.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8" name="Rectangle 3278"/>
                      <wps:cNvSpPr/>
                      <wps:spPr>
                        <a:xfrm>
                          <a:off x="4502785" y="434645"/>
                          <a:ext cx="211884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br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9" name="Rectangle 3279"/>
                      <wps:cNvSpPr/>
                      <wps:spPr>
                        <a:xfrm>
                          <a:off x="4661281" y="434645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A25A3B" id="Group 3268" o:spid="_x0000_s1026" style="position:absolute;left:0;text-align:left;margin-left:0;margin-top:789pt;width:594.75pt;height:53.25pt;z-index:251661312;mso-position-horizontal-relative:page;mso-position-vertical-relative:page;mso-width-relative:margin;mso-height-relative:margin" coordorigin="-95" coordsize="75533,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nlpHwQAACUXAAAOAAAAZHJzL2Uyb0RvYy54bWzkmF9v2zYQwN8H7DsI&#10;ek8k6r+EOMWwrEGBYQ3a7QPQMmUJk0SComNnn353pEQ3jtrYKRA/+CEOKVLk3f3ujifefNh1rfPI&#10;5NDwfuGSa991WF/yVdOvF+4/f3+8ylxnULRf0Zb3bOE+scH9cPvrLzdbUbCA17xdMenAIv1QbMXC&#10;rZUShecNZc06OlxzwXoYrLjsqIKuXHsrSbewetd6ge8n3pbLlZC8ZMMAT+/MoHur168qVqrPVTUw&#10;5bQLF2RT+lfq3yX+erc3tFhLKuqmHMWgb5Cio00Pm9ql7qiizkY2L5bqmlLygVfquuSdx6uqKZnW&#10;AbQh/oE295JvhNZlXWzXwpoJTHtgpzcvW/71+CCdZrVwwyABVj3tgJLe2NFPwEBbsS5g3r0UX8WD&#10;HB+sTQ913lWyw/+gjbPTpn2ypmU75ZTwMI3jMAxi1ylhLEkTkkfG9mUNgPC1qzzG8f2rZf3Hj1/2&#10;pq09lNAKJJqygL/RWtB6Ya3XvQreUhvJ3HGR7qg1Oir/3YgrACuoapZN26gn7aSAEIXqHx+a8kGa&#10;zjPD55PhYQLui6bP0T74Gs7E96DrYf/ZMsu2ER+btkX7Y3sUGDz8wENmdDbed8fLTcd6ZcJJshZk&#10;5/1QN2JwHVmwbsnAO+SnFTHABiWZKmvcsIKNv0CIoWS0sANayr1gKPMAjjPjKnvmeeaPwTjvMXGS&#10;x3qChU4LIQd1z3jnYANEBEnA0rSgj38Oo0zTlNF0RgwtH0iFng1ZZ5iMBr0XZjspsL7WVDAQAZf9&#10;lm8KmccEFlqL9usWCcNTHUt6ro2s4Xu2CtOMJCl4yj5CJlPFYZwnJrSCiMSRdp23GooWbY9W7Dn6&#10;lUGLTyDIJtmwpXbL3Sj+kq+eIInUXP73GY6CquXbhcvHlounA9DBUddpP/VgY0zEU0NOjeXUkKr9&#10;net0bcT4baN41WiguLHZbZQH4L0fRTJLUYfFSPx1ikEUxSSElYBiADxJYKJqQkn83M8yoIx5EmH+&#10;nNefAFMfAlaZS2EazDLVUI5mCsk69qPw+0xJRiC7nQmp1eVSkAKImWQbnpZswziMQlOOzIXpQcZ9&#10;3yC1qlwK0WiWqC4gjw/SMA/92Byfc0QJgVwbQzo4T+K1ylwKU4itmSiNT4rSKAgJnKavJF7Y6TxM&#10;rTKXwhRq0BmmyUlMY0KyKBsLpCjPIGShzKTFVCBFfkhgFInCsYoFsSlRp4/QqeI/6qPg1PLIqnIp&#10;RNNZoulJRIPc9zMfVgJkURglkY6LPdGAhL6fwt3DFKXv9v2iS16rzKUwtbc8zz5Gs5OYRrEfpJmp&#10;j+aZkiyDY/s8SK0ul4LU3h89Q6pT49EFUpQkJBgT7xzSg5L3fYPUqnJuovqqEe5i9Y3XeG+Ml73f&#10;9vXdxP52+/Z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fTOMuEAAAALAQAA&#10;DwAAAGRycy9kb3ducmV2LnhtbEyPQU/DMAyF70j8h8hI3FhaoKMrTadpAk4TEhsS2i1rvLZa41RN&#10;1nb/Hu8Et2c/6/l7+XKyrRiw940jBfEsAoFUOtNQpeB79/6QgvBBk9GtI1RwQQ/L4vYm15lxI33h&#10;sA2V4BDymVZQh9BlUvqyRqv9zHVI7B1db3Xgsa+k6fXI4baVj1E0l1Y3xB9q3eG6xvK0PVsFH6Me&#10;V0/x27A5HdeX/S75/NnEqNT93bR6BRFwCn/HcMVndCiY6eDOZLxoFXCRwNvkJWV19eN0kYA4sJqn&#10;zwnIIpf/OxS/AAAA//8DAFBLAwQKAAAAAAAAACEAUcXuURUNAAAVDQAAFAAAAGRycy9tZWRpYS9p&#10;bWFnZTEucG5niVBORw0KGgoAAAANSUhEUgAACasAAAD4CAYAAADovyjFAAAAAXNSR0IArs4c6QAA&#10;AARnQU1BAACxjwv8YQUAAAy/SURBVHhe7d3Bitd1FIdhT8yoKAODIsoE0zTYTOOgIIrSpf/FTIxa&#10;1KIWtahFLWpRi1oUFAX5a/O9hXf3PJvzuYgXzhUAAAAAAAAAAACozba3t60NAAAAAAAAAAAAiXfW&#10;BQAAAAAAAAAAgIxYDQAAAAAAAAAAgJxYDQAAAAAAAAAAgJxYDQAAAAAAAAAAgJxYDQAAAAAAAAAA&#10;gJxYDQAAAAAAAAAAgJxYDQAAAAAAAAAAgJxYDQAAAAAAAAAAgJxYDQAAAAAAAAAAgJxYDQAAAAAA&#10;AAAAgJxYDQAAAAAAAAAAgJxYDQAAAAAAAAAAgJxYDQAAAAAAAAAAgJxYDQAAAAAAAAAAgJxYDQAA&#10;AAAAAAAAgNy83dvb1gYAAAAAAAAAAIDEvN3bF6sBAAAAAAAAAACQ8gYUAAAAAAAAAACAnFgNAAAA&#10;AAAAAACAnFgNAAAAAAAAAACAnFgNAAAAAAAAAACAnFgNAAAAAAAAAACAnFgNAAAAAAAAAACAnFgN&#10;AAAAAAAAAACA3Py3t7+tDQAAAAAAAAAAAIn5d1+sBgAAAAAAAAAAQMsbUAAAAAAAAAAAAHJiNQAA&#10;AAAAAAAAAHJiNQAAAAAAAAAAAHJiNQAAAAAAAAAAAHJiNQAAAAAAAAAAAHJiNQAAAAAAAAAAAHJi&#10;NQAAAAAAAAAAAHLzz/7+tjYAAAAAAAAAAAAk5u+r18VqAAAAAAAAAAAApLwBBQAAAAAAAAAAICdW&#10;AwAAAAAAAAAAICdWAwAAAAAAAAAAICdWAwAAAAAAAAAAICdWAwAAAAAAAAAAICdWAwAAAAAAAAAA&#10;ICdWAwAAAAAAAAAAIDd/Xb2+rQ0AAAAAAAAAAACJ+fPaDbEaAAAAAAAAAAAAKW9AAQAAAAAAAAAA&#10;yInVAAAAAAAAAAAAyInVAAAAAAAAAAAAyInVAAAAAAAAAAAAyInVAAAAAAAAAAAAyInVAAAAAAAA&#10;AAAAyInVAAAAAAAAAAAAyM0f125sawMAAAAAAAAAAEBifr95IFYDAAAAAAAAAAAg5Q0oAAAAAAAA&#10;AAAAObEaAAAAAAAAAAAAObEaAAAAAAAAAAAAObEaAAAAAAAAAAAAObEaAAAAAAAAAAAAObEaAAAA&#10;AAAAAAAAObEaAAAAAAAAAAAAufnt5sG2NgAAAAAAAAAAACTm14NDsRoAAAAAAAAAAAApb0ABAAAA&#10;AAAAAADIidUAAAAAAAAAAADIidUAAAAAAAAAAADIidUAAAAAAAAAAADIidUAAAAAAAAAAADIidUA&#10;AAAAAAAAAADIzS8Hh9vaAAAAAAAAAAAAkJifD2+L1QAAAAAAAAAAAEh5AwoAAAAAAAAAAEBOrAYA&#10;AAAAAAAAAEBOrAYAAAAAAAAAAEBOrAYAAAAAAAAAAEBOrAYAAAAAAAAAAEBOrAYAAAAAAAAAAEBO&#10;rAYAAAAAAAAAAEBufjq8va0NAAAAAAAAAAAAifnx1l2xGgAAAAAAAAAAAClvQAEAAAAAAAAAAMiJ&#10;1QAAAAAAAAAAAMiJ1QAAAAAAAAAAAMiJ1QAAAAAAAAAAAMiJ1QAAAAAAAAAAAMiJ1QAAAAAAAAAA&#10;AMiJ1QAAAAAAAAAAAMjND7fubmsDAAAAAAAAAABAYr6/cyRWAwAAAAAAAAAAIOUNKAAAAAAAAAAA&#10;ADmxGgAAAAAAAAAAADmxGgAAAAAAAAAAADmxGgAAAAAAAAAAADmxGgAAAAAAAAAAADmxGgAAAAAA&#10;AAAAADmxGgAAAAAAAAAAALn57s7RtjYAAAAAAAAAAAAk5tt7x2I1AAAAAAAAAAAAUt6AAgAAAAAA&#10;AAAAkBOrAQAAAAAAAAAAkBOrAQAAAAAAAAAAkBOrAQAAAAAAAAAAkBOrAQAAAAAAAAAAkBOrAQAA&#10;AAAAAAAAkBOrAQAAAAAAAAAAkJtv7h1vawMAAAAAAAAAAEBivj46EasBAAAAAAAAAACQ8gYUAAAA&#10;AAAAAACAnFgNAAAAAAAAAACAnFgNAAAAAAAAAACAnFgNAAAAAAAAAACAnFgNAAAAAAAAAACAnFgN&#10;AAAAAAAAAACAnFgNAAAAAAAAAACA3Hx1dLKtDQAAAAAAAAAAAIn58vhUrAYAAAAAAAAAAEDKG1AA&#10;AAAAAAAAAAByYjUAAAAAAAAAAAByYjUAAAAAAAAAAAByYjUAAAAAAAAAAAByYjUAAAAAAAAAAABy&#10;YjUAAAAAAAAAAAByYjUAAAAAAAAAAABy88Xx6bY2AAAAAAAAAAAAJObzkzOxGgAAAAAAAAAAAClv&#10;QAEAAAAAAAAAAMiJ1QAAAAAAAAAAAMiJ1QAAAAAAAAAAAMiJ1QAAAAAAAAAAAMiJ1QAAAAAAAAAA&#10;AMiJ1QAAAAAAAAAAAMjNZydn29oAAAAAAAAAAACQmE9Pz8VqAAAAAAAAAAAApLwBBQAAAAAAAAAA&#10;ICdWAwAAAAAAAAAAICdWAwAAAAAAAAAAICdWAwAAAAAAAAAAICdWAwAAAAAAAAAAICdWAwAAAAAA&#10;AAAAICdWAwAAAAAAAAAAIDdvTs+3tQEAAAAAAAAAACAxn9y/EKsBAAAAAAAAAACQ8gYUAAAAAAAA&#10;AACAnFgNAAAAAAAAAACAnFgNAAAAAAAAAACAnFgNAAAAAAAAAACAnFgNAAAAAAAAAACAnFgNAAAA&#10;AAAAAACAnFgNAAAAAAAAAACA3Ly6f7GtDQAAAAAAAAAAAIn5+PyBWA0AAAAAAAAAAICUN6AAAAAA&#10;AAAAAADkxGoAAAAAAAAAAADkxGoAAAAAAAAAAADkxGoAAAAAAAAAAADkxGoAAAAAAAAAAADkxGoA&#10;AAAAAAAAAADkxGoAAAAAAAAAAADk5uX5g21tAAAAAAAAAAAASMyLi0uxGgAAAAAAAAAAAClvQAEA&#10;AAAAAAAAAMiJ1QAAAAAAAAAAAMiJ1QAAAAAAAAAAAMiJ1QAAAAAAAAAAAMiJ1QAAAAAAAAAAAMiJ&#10;1QAAAAAAAAAAAMiJ1QAAAAAAAAAAAMjN7uJyWxsAAAAAAAAAAAASs7sUqwEAAAAAAAAAANDyBhQA&#10;AAAAAAAAAICcWA0AAAAAAAAAAICcWA0AAAAAAAAAAICcWA0AAAAAAAAAAICcWA0AAAAAAAAAAICc&#10;WA0AAAAAAAAAAICcWA0AAAAAAAAAAIDc7C4fbGsDAAAAAAAAAABAYnYPxWoAAAAAAAAAAAC0vAEF&#10;AAAAAAAAAAAgJ1YDAAAAAAAAAAAgJ1YDAAAAAAAAAAAgJ1YDAAAAAAAAAAAgJ1YDAAAAAAAAAAAg&#10;J1YDAAAAAAAAAAAgJ1YDAAAAAAAAAAAgN7uHF9vaAAAAAAAAAAAAkJjdI7EaAAAAAAAAAAAALW9A&#10;AQAAAAAAAAAAyInVAAAAAAAAAAAAyInVAAAAAAAAAAAAyInVAAAAAAAAAAAAyInVAAAAAAAAAAAA&#10;yInVAAAAAAAAAAAAyInVAAAAAAAAAAAAyM3u0Yfb2gAAAAAAAAAAAJCY3eNzsRoAAAAAAAAAAAAp&#10;b0ABAAAAAAAAAADIidUAAAAAAAAAAADIidUAAAAAAAAAAADIidUAAAAAAAAAAADIidUAAAAAAAAA&#10;AADIidUAAAAAAAAAAADIze7x2bY2AAAAAAAAAAAAJObFkw/EagAAAAAAAAAAAKS8AQUAAAAAAAAA&#10;ACAnVgMAAAAAAAAAACAnVgMAAAAAAAAAACAnVgMAAAAAAAAAACAnVgMAAAAAAAAAACAnVgMAAAAA&#10;AAAAACAnVgMAAAAAAAAAACA3L57c39YGAAAAAAAAAACAxLx8eipWAwAAAAAAAAAAIOUNKAAAAAAA&#10;AAAAADmxGgAAAAAAAAAAADmxGgAAAAAAAAAAADmxGgAAAAAAAAAAADmxGgAAAAAAAAAAADmxGgAA&#10;AAAAAAAAADmxGgAAAAAAAAAAALl5+fT9bW0AAAAAAAAAAABIzKtn74nVAAAAAAAAAAAASHkDCgAA&#10;AAAAAAAAQE6sBgAAAAAAAAAAQE6sBgAAAAAAAAAAQE6sBgAAAAAAAAAAQE6sBgAAAAAAAAAAQE6s&#10;BgAAAAAAAAAAQE6sBgAAAAAAAAAAQG5ePTve1gYAAAAAAAAAAIDEvH7+rlgNAAAAAAAAAACAlDeg&#10;AAAAAAAAAAAA5MRqAAAAAAAAAAAA5MRqAAAAAAAAAAAA5MRqAAAAAAAAAAAA5MRqAAAAAAAAAAAA&#10;5MRqAAAAAAAAAAAA5MRqAAAAAAAAAAAA5Ob186NtbQAAAAAAAAAAAEjMm4/uidUAAAAAAAAAAABI&#10;eQMKAAAAAAAAAABATqwGAAAAAAAAAABATqwGAAAAAAAAAABATqwGAAAAAAAAAABATqwGAAAAAAAA&#10;AABATqwGAAAAAAAAAABATqwGAAAAAAAAAABA7MqV/wFJvm3O6xq3qwAAAABJRU5ErkJgglBLAQIt&#10;ABQABgAIAAAAIQCxgme2CgEAABMCAAATAAAAAAAAAAAAAAAAAAAAAABbQ29udGVudF9UeXBlc10u&#10;eG1sUEsBAi0AFAAGAAgAAAAhADj9If/WAAAAlAEAAAsAAAAAAAAAAAAAAAAAOwEAAF9yZWxzLy5y&#10;ZWxzUEsBAi0AFAAGAAgAAAAhAD+CeWkfBAAAJRcAAA4AAAAAAAAAAAAAAAAAOgIAAGRycy9lMm9E&#10;b2MueG1sUEsBAi0AFAAGAAgAAAAhAKomDr68AAAAIQEAABkAAAAAAAAAAAAAAAAAhQYAAGRycy9f&#10;cmVscy9lMm9Eb2MueG1sLnJlbHNQSwECLQAUAAYACAAAACEAcfTOMuEAAAALAQAADwAAAAAAAAAA&#10;AAAAAAB4BwAAZHJzL2Rvd25yZXYueG1sUEsBAi0ACgAAAAAAAAAhAFHF7lEVDQAAFQ0AABQAAAAA&#10;AAAAAAAAAAAAhggAAGRycy9tZWRpYS9pbWFnZTEucG5nUEsFBgAAAAAGAAYAfAEAAM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9" o:spid="_x0000_s1027" type="#_x0000_t75" style="position:absolute;left:-95;top:98;width:75533;height: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suyPGAAAA3QAAAA8AAABkcnMvZG93bnJldi54bWxEj09rAjEUxO9Cv0N4hd40WwtSt0YpglD0&#10;4r8evD02z2Tt5mWbpLp+eyMUPA4z8xtmMutcI84UYu1ZweugAEFceV2zUbDfLfrvIGJC1th4JgVX&#10;ijCbPvUmWGp/4Q2dt8mIDOFYogKbUltKGStLDuPAt8TZO/rgMGUZjNQBLxnuGjksipF0WHNesNjS&#10;3FL1s/1zCk7Lb3Owq3nozPj6m3bL9WG9MEq9PHefHyASdekR/m9/aQVvw9EY7m/yE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y7I8YAAADdAAAADwAAAAAAAAAAAAAA&#10;AACfAgAAZHJzL2Rvd25yZXYueG1sUEsFBgAAAAAEAAQA9wAAAJIDAAAAAA==&#10;">
                <v:imagedata r:id="rId2" o:title=""/>
              </v:shape>
              <v:rect id="Rectangle 3270" o:spid="_x0000_s1028" style="position:absolute;left:3781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xv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xvcMAAADdAAAADwAAAAAAAAAAAAAAAACYAgAAZHJzL2Rv&#10;d25yZXYueG1sUEsFBgAAAAAEAAQA9QAAAIg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1" o:spid="_x0000_s1029" style="position:absolute;left:24451;top:2167;width:1090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UJ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H/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UJ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Lojamundi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2" o:spid="_x0000_s1030" style="position:absolute;left:32650;top:2167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KU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e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ClH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–</w:t>
                      </w:r>
                    </w:p>
                  </w:txbxContent>
                </v:textbox>
              </v:rect>
              <v:rect id="Rectangle 3273" o:spid="_x0000_s1031" style="position:absolute;left:33534;top:216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vy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qvy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4" o:spid="_x0000_s1032" style="position:absolute;left:33930;top:2167;width:1115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3v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N77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Tecnologia </w:t>
                      </w:r>
                    </w:p>
                  </w:txbxContent>
                </v:textbox>
              </v:rect>
              <v:rect id="Rectangle 3275" o:spid="_x0000_s1033" style="position:absolute;left:42315;top:2167;width:1181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S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kiX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Sem Limites</w:t>
                      </w:r>
                    </w:p>
                  </w:txbxContent>
                </v:textbox>
              </v:rect>
              <v:rect id="Rectangle 3276" o:spid="_x0000_s1034" style="position:absolute;left:51184;top:249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MU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0MU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color w:val="00000A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rect id="Rectangle 3277" o:spid="_x0000_s1035" style="position:absolute;left:29008;top:4346;width:2130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py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qcn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www.lojamundi.com.</w:t>
                      </w:r>
                    </w:p>
                  </w:txbxContent>
                </v:textbox>
              </v:rect>
              <v:rect id="Rectangle 3278" o:spid="_x0000_s1036" style="position:absolute;left:45027;top:4346;width:211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9u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49u8MAAADdAAAADwAAAAAAAAAAAAAAAACYAgAAZHJzL2Rv&#10;d25yZXYueG1sUEsFBgAAAAAEAAQA9QAAAIgDAAAAAA==&#10;" filled="f" stroked="f">
                <v:textbox inset="0,0,0,0">
                  <w:txbxContent>
                    <w:p w:rsidR="00B419D6" w:rsidRDefault="00B419D6" w:rsidP="00B419D6"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br</w:t>
                      </w:r>
                      <w:proofErr w:type="spellEnd"/>
                      <w:proofErr w:type="gramEnd"/>
                    </w:p>
                  </w:txbxContent>
                </v:textbox>
              </v:rect>
              <v:rect id="Rectangle 3279" o:spid="_x0000_s1037" style="position:absolute;left:46612;top:434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YI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YIM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FD8" w:rsidRDefault="00B67FD8" w:rsidP="00B419D6">
      <w:pPr>
        <w:spacing w:after="0" w:line="240" w:lineRule="auto"/>
      </w:pPr>
      <w:r>
        <w:separator/>
      </w:r>
    </w:p>
  </w:footnote>
  <w:footnote w:type="continuationSeparator" w:id="0">
    <w:p w:rsidR="00B67FD8" w:rsidRDefault="00B67FD8" w:rsidP="00B41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D6" w:rsidRDefault="00B419D6">
    <w:pPr>
      <w:pStyle w:val="Cabealho"/>
    </w:pPr>
  </w:p>
  <w:p w:rsidR="00B419D6" w:rsidRDefault="00B419D6">
    <w:pPr>
      <w:pStyle w:val="Cabealho"/>
    </w:pPr>
  </w:p>
  <w:p w:rsidR="00B419D6" w:rsidRDefault="00B419D6">
    <w:pPr>
      <w:pStyle w:val="Cabealho"/>
    </w:pPr>
  </w:p>
  <w:p w:rsidR="00B419D6" w:rsidRDefault="00B419D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B9FD78C" wp14:editId="5E1CC4B0">
          <wp:simplePos x="0" y="0"/>
          <wp:positionH relativeFrom="margin">
            <wp:align>center</wp:align>
          </wp:positionH>
          <wp:positionV relativeFrom="page">
            <wp:posOffset>115570</wp:posOffset>
          </wp:positionV>
          <wp:extent cx="1095756" cy="941832"/>
          <wp:effectExtent l="0" t="0" r="9525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756" cy="941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19D6" w:rsidRDefault="00B419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36FA"/>
    <w:multiLevelType w:val="multilevel"/>
    <w:tmpl w:val="9424B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4D3929"/>
    <w:multiLevelType w:val="multilevel"/>
    <w:tmpl w:val="295AE1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3FA61535"/>
    <w:multiLevelType w:val="multilevel"/>
    <w:tmpl w:val="6DD6410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D6C13A5"/>
    <w:multiLevelType w:val="hybridMultilevel"/>
    <w:tmpl w:val="C6788B1C"/>
    <w:lvl w:ilvl="0" w:tplc="4EA6A2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5EE5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9EED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42A0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1222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7A71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8030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62E1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9A94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381F48"/>
    <w:multiLevelType w:val="multilevel"/>
    <w:tmpl w:val="63A65F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D6"/>
    <w:rsid w:val="00107728"/>
    <w:rsid w:val="00192FF1"/>
    <w:rsid w:val="00210E71"/>
    <w:rsid w:val="00214F08"/>
    <w:rsid w:val="00225096"/>
    <w:rsid w:val="00323241"/>
    <w:rsid w:val="004B1F2E"/>
    <w:rsid w:val="004C24A0"/>
    <w:rsid w:val="00510C89"/>
    <w:rsid w:val="00542909"/>
    <w:rsid w:val="00626D63"/>
    <w:rsid w:val="007032DC"/>
    <w:rsid w:val="007D383A"/>
    <w:rsid w:val="00853F5A"/>
    <w:rsid w:val="008704DB"/>
    <w:rsid w:val="0091603F"/>
    <w:rsid w:val="00933B11"/>
    <w:rsid w:val="009806AD"/>
    <w:rsid w:val="00B419D6"/>
    <w:rsid w:val="00B44A52"/>
    <w:rsid w:val="00B4685A"/>
    <w:rsid w:val="00B67FD8"/>
    <w:rsid w:val="00B76209"/>
    <w:rsid w:val="00B81D8A"/>
    <w:rsid w:val="00BF4400"/>
    <w:rsid w:val="00BF677D"/>
    <w:rsid w:val="00D019D3"/>
    <w:rsid w:val="00D74601"/>
    <w:rsid w:val="00DC32C9"/>
    <w:rsid w:val="00E8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5EFF8A0-0265-4682-960A-45FB9CD6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2DC"/>
    <w:pPr>
      <w:spacing w:after="10" w:line="249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3F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4B1F2E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62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4A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1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9D6"/>
  </w:style>
  <w:style w:type="paragraph" w:styleId="Rodap">
    <w:name w:val="footer"/>
    <w:basedOn w:val="Normal"/>
    <w:link w:val="RodapChar"/>
    <w:uiPriority w:val="99"/>
    <w:unhideWhenUsed/>
    <w:rsid w:val="00B41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9D6"/>
  </w:style>
  <w:style w:type="character" w:styleId="Forte">
    <w:name w:val="Strong"/>
    <w:basedOn w:val="Fontepargpadro"/>
    <w:uiPriority w:val="22"/>
    <w:qFormat/>
    <w:rsid w:val="00107728"/>
    <w:rPr>
      <w:b/>
      <w:bCs/>
    </w:rPr>
  </w:style>
  <w:style w:type="paragraph" w:customStyle="1" w:styleId="posttitle">
    <w:name w:val="post_title"/>
    <w:basedOn w:val="Normal"/>
    <w:rsid w:val="0010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10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Fontepargpadro"/>
    <w:uiPriority w:val="99"/>
    <w:unhideWhenUsed/>
    <w:rsid w:val="00107728"/>
    <w:rPr>
      <w:color w:val="0000FF"/>
      <w:u w:val="single"/>
    </w:rPr>
  </w:style>
  <w:style w:type="paragraph" w:customStyle="1" w:styleId="western">
    <w:name w:val="western"/>
    <w:basedOn w:val="Normal"/>
    <w:rsid w:val="009806A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converted-space">
    <w:name w:val="apple-converted-space"/>
    <w:basedOn w:val="Fontepargpadro"/>
    <w:rsid w:val="009806AD"/>
  </w:style>
  <w:style w:type="character" w:customStyle="1" w:styleId="Ttulo2Char">
    <w:name w:val="Título 2 Char"/>
    <w:basedOn w:val="Fontepargpadro"/>
    <w:link w:val="Ttulo2"/>
    <w:uiPriority w:val="9"/>
    <w:rsid w:val="004B1F2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7620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762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76209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510C89"/>
    <w:rPr>
      <w:rFonts w:ascii="Courier New" w:eastAsia="Times New Roman" w:hAnsi="Courier New" w:cs="Courier New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853F5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4A52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36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55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497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4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40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4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853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2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3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52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35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1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0015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9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6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7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4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5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9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48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57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910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9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47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6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4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393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38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5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72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948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617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616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33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474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7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8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8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4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9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74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79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3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666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1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7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3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572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8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091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5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708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5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84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2700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09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7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833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58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6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457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45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8594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04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23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5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9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96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75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00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64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0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22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2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5634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03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77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6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0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57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7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90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4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94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032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375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7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0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4350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630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7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15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43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74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3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698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0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1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706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8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45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62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330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plware.sapo.pt/tutoriais/networking/sabe-o-que-a-tecnologia-802-3af-power-over-etherne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hyperlink" Target="https://help.ubnt.com/hc/en-us/categories/200320654-UniFi-Wireles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1024</Words>
  <Characters>5530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Yago - pc</dc:creator>
  <cp:keywords/>
  <dc:description/>
  <cp:lastModifiedBy>Yago Seixas</cp:lastModifiedBy>
  <cp:revision>2</cp:revision>
  <cp:lastPrinted>2016-07-05T16:38:00Z</cp:lastPrinted>
  <dcterms:created xsi:type="dcterms:W3CDTF">2016-07-25T17:57:00Z</dcterms:created>
  <dcterms:modified xsi:type="dcterms:W3CDTF">2016-07-25T17:57:00Z</dcterms:modified>
</cp:coreProperties>
</file>