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4.png" ContentType="image/png"/>
  <Override PartName="/word/media/image2.png" ContentType="image/png"/>
  <Override PartName="/word/media/image3.png" ContentType="image/png"/>
  <Override PartName="/word/media/image11.png" ContentType="image/png"/>
  <Override PartName="/word/media/image1.jpeg" ContentType="image/jpeg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i/>
          <w:sz w:val="36"/>
        </w:rPr>
        <w:t>Configurando FANVIL X1/X1P com Configuração Automática no 3</w:t>
      </w:r>
      <w:r>
        <w:rPr>
          <w:rFonts w:cs="Arial" w:ascii="Arial" w:hAnsi="Arial"/>
          <w:b/>
          <w:i/>
          <w:sz w:val="36"/>
        </w:rPr>
        <w:t>CX</w:t>
      </w:r>
      <w:r>
        <w:rPr>
          <w:rFonts w:cs="Arial" w:ascii="Arial" w:hAnsi="Arial"/>
          <w:b/>
          <w:i/>
          <w:sz w:val="36"/>
        </w:rPr>
        <w:t xml:space="preserve"> (Provisionamento)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i/>
          <w:i/>
          <w:sz w:val="36"/>
        </w:rPr>
      </w:pPr>
      <w:r>
        <w:rPr>
          <w:rFonts w:cs="Arial" w:ascii="Arial" w:hAnsi="Arial"/>
          <w:b/>
          <w:i/>
          <w:sz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36"/>
        </w:rPr>
      </w:pPr>
      <w:r>
        <w:rPr/>
        <w:drawing>
          <wp:inline distT="0" distB="0" distL="0" distR="0">
            <wp:extent cx="3771900" cy="3771900"/>
            <wp:effectExtent l="0" t="0" r="0" b="0"/>
            <wp:docPr id="1" name="Imagem 3" descr="Fanvil-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Fanvil-X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Olá pessoal!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2"/>
          <w:szCs w:val="22"/>
        </w:rPr>
        <w:t>Este é mais um tutorial da Loja</w:t>
      </w:r>
      <w:r>
        <w:rPr>
          <w:rFonts w:cs="Arial" w:ascii="Arial" w:hAnsi="Arial"/>
          <w:sz w:val="22"/>
          <w:szCs w:val="22"/>
        </w:rPr>
        <w:t>m</w:t>
      </w:r>
      <w:r>
        <w:rPr>
          <w:rFonts w:cs="Arial" w:ascii="Arial" w:hAnsi="Arial"/>
          <w:sz w:val="22"/>
          <w:szCs w:val="22"/>
        </w:rPr>
        <w:t xml:space="preserve">undi. 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2"/>
          <w:szCs w:val="22"/>
        </w:rPr>
        <w:t>Iremos</w:t>
      </w:r>
      <w:r>
        <w:rPr>
          <w:rFonts w:cs="Arial" w:ascii="Arial" w:hAnsi="Arial"/>
          <w:sz w:val="22"/>
          <w:szCs w:val="22"/>
        </w:rPr>
        <w:t xml:space="preserve"> ensin</w:t>
      </w:r>
      <w:r>
        <w:rPr>
          <w:rFonts w:cs="Arial" w:ascii="Arial" w:hAnsi="Arial"/>
          <w:sz w:val="22"/>
          <w:szCs w:val="22"/>
        </w:rPr>
        <w:t xml:space="preserve">á-lo </w:t>
      </w:r>
      <w:r>
        <w:rPr>
          <w:rFonts w:cs="Arial" w:ascii="Arial" w:hAnsi="Arial"/>
          <w:sz w:val="22"/>
          <w:szCs w:val="22"/>
        </w:rPr>
        <w:t xml:space="preserve">como configurar o </w:t>
      </w:r>
      <w:r>
        <w:rPr>
          <w:rFonts w:cs="Arial" w:ascii="Arial" w:hAnsi="Arial"/>
          <w:sz w:val="22"/>
          <w:szCs w:val="22"/>
        </w:rPr>
        <w:t xml:space="preserve">telefone </w:t>
      </w:r>
      <w:r>
        <w:rPr>
          <w:rFonts w:cs="Arial" w:ascii="Arial" w:hAnsi="Arial"/>
          <w:b/>
          <w:sz w:val="22"/>
          <w:szCs w:val="22"/>
        </w:rPr>
        <w:t>FANVIL X1</w:t>
      </w:r>
      <w:r>
        <w:rPr>
          <w:rFonts w:cs="Arial" w:ascii="Arial" w:hAnsi="Arial"/>
          <w:sz w:val="22"/>
          <w:szCs w:val="22"/>
        </w:rPr>
        <w:t xml:space="preserve"> e demonstrar algumas funcionalidades disponíveis (Registro automático, registro manual, transferência assistida, </w:t>
      </w:r>
      <w:r>
        <w:rPr>
          <w:rFonts w:cs="Arial" w:ascii="Arial" w:hAnsi="Arial"/>
          <w:sz w:val="22"/>
          <w:szCs w:val="22"/>
        </w:rPr>
        <w:t>etc.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725" w:leader="none"/>
        </w:tabs>
        <w:spacing w:before="0" w:after="0"/>
        <w:rPr/>
      </w:pPr>
      <w:r>
        <w:rPr>
          <w:rFonts w:cs="Arial" w:ascii="Arial" w:hAnsi="Arial"/>
          <w:sz w:val="22"/>
          <w:szCs w:val="22"/>
        </w:rPr>
        <w:t xml:space="preserve">Ainda não tem o </w:t>
      </w:r>
      <w:r>
        <w:rPr>
          <w:rFonts w:cs="Arial" w:ascii="Arial" w:hAnsi="Arial"/>
          <w:b/>
          <w:sz w:val="22"/>
          <w:szCs w:val="22"/>
        </w:rPr>
        <w:t>FANVIL X1</w:t>
      </w:r>
      <w:r>
        <w:rPr>
          <w:rFonts w:cs="Arial" w:ascii="Arial" w:hAnsi="Arial"/>
          <w:sz w:val="22"/>
          <w:szCs w:val="22"/>
        </w:rPr>
        <w:t xml:space="preserve">? </w:t>
      </w:r>
      <w:hyperlink r:id="rId3">
        <w:r>
          <w:rPr>
            <w:rStyle w:val="LinkdaInternet"/>
            <w:rFonts w:cs="Arial" w:ascii="Arial" w:hAnsi="Arial"/>
            <w:b/>
            <w:i/>
            <w:color w:val="ED7D31" w:themeColor="accent2"/>
            <w:sz w:val="24"/>
            <w:szCs w:val="24"/>
            <w:u w:val="none"/>
          </w:rPr>
          <w:t>Clique aqui</w:t>
        </w:r>
      </w:hyperlink>
    </w:p>
    <w:p>
      <w:pPr>
        <w:pStyle w:val="Normal"/>
        <w:tabs>
          <w:tab w:val="left" w:pos="1888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4"/>
          <w:szCs w:val="24"/>
        </w:rPr>
        <w:t>O que é o FANVIL X1?</w:t>
      </w:r>
    </w:p>
    <w:p>
      <w:pPr>
        <w:pStyle w:val="NormalWeb"/>
        <w:shd w:val="clear" w:color="auto" w:fill="FFFFFF"/>
        <w:spacing w:beforeAutospacing="0" w:before="0" w:after="160"/>
        <w:rPr/>
      </w:pPr>
      <w:r>
        <w:rPr>
          <w:rFonts w:cs="Segoe UI" w:ascii="Segoe UI" w:hAnsi="Segoe UI"/>
          <w:color w:val="212529"/>
          <w:sz w:val="24"/>
          <w:szCs w:val="24"/>
        </w:rPr>
        <w:t xml:space="preserve">O </w:t>
      </w:r>
      <w:r>
        <w:rPr>
          <w:rFonts w:cs="Segoe UI" w:ascii="Segoe UI" w:hAnsi="Segoe UI"/>
          <w:b/>
          <w:bCs/>
          <w:color w:val="212529"/>
          <w:sz w:val="24"/>
          <w:szCs w:val="24"/>
        </w:rPr>
        <w:t xml:space="preserve">Telefone IP Fanvil X1 </w:t>
      </w:r>
      <w:r>
        <w:rPr>
          <w:rFonts w:cs="Segoe UI" w:ascii="Segoe UI" w:hAnsi="Segoe UI"/>
          <w:color w:val="212529"/>
          <w:sz w:val="24"/>
          <w:szCs w:val="24"/>
        </w:rPr>
        <w:t xml:space="preserve">é um </w:t>
      </w:r>
      <w:hyperlink r:id="rId4">
        <w:r>
          <w:rPr>
            <w:rStyle w:val="LinkdaInternet"/>
            <w:rFonts w:cs="Segoe UI" w:ascii="Segoe UI" w:hAnsi="Segoe UI"/>
            <w:b/>
            <w:bCs/>
            <w:color w:val="FF0000"/>
            <w:sz w:val="24"/>
            <w:szCs w:val="24"/>
          </w:rPr>
          <w:t>telefone</w:t>
        </w:r>
      </w:hyperlink>
      <w:r>
        <w:rPr>
          <w:rFonts w:cs="Segoe UI" w:ascii="Segoe UI" w:hAnsi="Segoe UI"/>
          <w:b/>
          <w:bCs/>
          <w:color w:val="CE1107"/>
          <w:sz w:val="24"/>
          <w:szCs w:val="24"/>
        </w:rPr>
        <w:t xml:space="preserve"> </w:t>
      </w:r>
      <w:r>
        <w:rPr>
          <w:rFonts w:cs="Segoe UI" w:ascii="Segoe UI" w:hAnsi="Segoe UI"/>
          <w:color w:val="212529"/>
          <w:sz w:val="24"/>
          <w:szCs w:val="24"/>
        </w:rPr>
        <w:t xml:space="preserve">acessível e funcional com suporte </w:t>
      </w:r>
      <w:hyperlink r:id="rId5">
        <w:r>
          <w:rPr>
            <w:rStyle w:val="LinkdaInternet"/>
            <w:rFonts w:cs="Segoe UI" w:ascii="Segoe UI" w:hAnsi="Segoe UI"/>
            <w:b/>
            <w:bCs/>
            <w:color w:val="CE1107"/>
            <w:sz w:val="24"/>
            <w:szCs w:val="24"/>
          </w:rPr>
          <w:t>SIP</w:t>
        </w:r>
      </w:hyperlink>
      <w:r>
        <w:rPr>
          <w:rFonts w:cs="Segoe UI" w:ascii="Segoe UI" w:hAnsi="Segoe UI"/>
          <w:color w:val="212529"/>
          <w:sz w:val="24"/>
          <w:szCs w:val="24"/>
        </w:rPr>
        <w:t xml:space="preserve">. Homologado pela Agência Nacional de Telecomunicações – ANATEL. O telefone IP possui um design sofisticado, agrega as últimas conquistas em VoIP, </w:t>
      </w:r>
      <w:r>
        <w:rPr>
          <w:rFonts w:cs="Segoe UI" w:ascii="Segoe UI" w:hAnsi="Segoe UI"/>
          <w:b/>
          <w:color w:val="212529"/>
          <w:sz w:val="24"/>
          <w:szCs w:val="24"/>
        </w:rPr>
        <w:t>possui</w:t>
      </w:r>
      <w:r>
        <w:rPr>
          <w:rFonts w:cs="Segoe UI" w:ascii="Segoe UI" w:hAnsi="Segoe UI"/>
          <w:color w:val="212529"/>
          <w:sz w:val="24"/>
          <w:szCs w:val="24"/>
        </w:rPr>
        <w:t xml:space="preserve"> </w:t>
      </w:r>
      <w:r>
        <w:rPr>
          <w:rFonts w:cs="Segoe UI" w:ascii="Segoe UI" w:hAnsi="Segoe UI"/>
          <w:b/>
          <w:color w:val="212529"/>
          <w:sz w:val="24"/>
          <w:szCs w:val="24"/>
        </w:rPr>
        <w:t>2 linhas SIP</w:t>
      </w:r>
      <w:r>
        <w:rPr>
          <w:rFonts w:cs="Segoe UI" w:ascii="Segoe UI" w:hAnsi="Segoe UI"/>
          <w:color w:val="212529"/>
          <w:sz w:val="24"/>
          <w:szCs w:val="24"/>
        </w:rPr>
        <w:t>, é de fácil instalação e configuração.</w:t>
      </w:r>
    </w:p>
    <w:p>
      <w:pPr>
        <w:pStyle w:val="NormalWeb"/>
        <w:shd w:val="clear" w:color="auto" w:fill="FFFFFF"/>
        <w:spacing w:beforeAutospacing="0" w:before="0" w:after="160"/>
        <w:rPr/>
      </w:pPr>
      <w:r>
        <w:rPr>
          <w:rFonts w:cs="Segoe UI" w:ascii="Segoe UI" w:hAnsi="Segoe UI"/>
          <w:color w:val="212529"/>
          <w:sz w:val="24"/>
          <w:szCs w:val="24"/>
        </w:rPr>
        <w:t xml:space="preserve">O </w:t>
      </w:r>
      <w:r>
        <w:rPr>
          <w:rFonts w:cs="Segoe UI" w:ascii="Segoe UI" w:hAnsi="Segoe UI"/>
          <w:b/>
          <w:bCs/>
          <w:color w:val="212529"/>
          <w:sz w:val="24"/>
          <w:szCs w:val="24"/>
        </w:rPr>
        <w:t xml:space="preserve">X1 Fanvil </w:t>
      </w:r>
      <w:r>
        <w:rPr>
          <w:rFonts w:cs="Segoe UI" w:ascii="Segoe UI" w:hAnsi="Segoe UI"/>
          <w:color w:val="212529"/>
          <w:sz w:val="24"/>
          <w:szCs w:val="24"/>
        </w:rPr>
        <w:t>é um telefone IP adequado para implantação em qualquer porte de empresas com a melhor relação custo x benefício,</w:t>
      </w:r>
      <w:r>
        <w:rPr>
          <w:rFonts w:cs="Segoe UI" w:ascii="Segoe UI" w:hAnsi="Segoe UI"/>
          <w:color w:val="212529"/>
        </w:rPr>
        <w:t xml:space="preserve"> controle centralizado e alta </w:t>
      </w:r>
      <w:hyperlink r:id="rId6">
        <w:r>
          <w:rPr>
            <w:rStyle w:val="LinkdaInternet"/>
            <w:rFonts w:cs="Segoe UI" w:ascii="Segoe UI" w:hAnsi="Segoe UI"/>
            <w:b/>
            <w:bCs/>
            <w:color w:val="FF0000"/>
          </w:rPr>
          <w:t>confiabilidade</w:t>
        </w:r>
      </w:hyperlink>
      <w:r>
        <w:rPr>
          <w:rFonts w:cs="Segoe UI" w:ascii="Segoe UI" w:hAnsi="Segoe UI"/>
          <w:b/>
          <w:bCs/>
          <w:color w:val="CE1107"/>
        </w:rPr>
        <w:t xml:space="preserve"> </w:t>
      </w:r>
      <w:r>
        <w:rPr>
          <w:rFonts w:cs="Segoe UI" w:ascii="Segoe UI" w:hAnsi="Segoe UI"/>
          <w:color w:val="212529"/>
        </w:rPr>
        <w:t xml:space="preserve">para seus usuários. O gerenciamento de todas as funções </w:t>
      </w:r>
      <w:hyperlink r:id="rId7">
        <w:r>
          <w:rPr>
            <w:rStyle w:val="LinkdaInternet"/>
            <w:rFonts w:cs="Segoe UI" w:ascii="Segoe UI" w:hAnsi="Segoe UI"/>
            <w:b/>
            <w:bCs/>
            <w:color w:val="FF0000"/>
          </w:rPr>
          <w:t>VoiP</w:t>
        </w:r>
      </w:hyperlink>
      <w:r>
        <w:rPr>
          <w:rFonts w:cs="Segoe UI" w:ascii="Segoe UI" w:hAnsi="Segoe UI"/>
          <w:b/>
          <w:bCs/>
          <w:color w:val="CE1107"/>
        </w:rPr>
        <w:t xml:space="preserve"> </w:t>
      </w:r>
      <w:r>
        <w:rPr>
          <w:rFonts w:cs="Segoe UI" w:ascii="Segoe UI" w:hAnsi="Segoe UI"/>
          <w:color w:val="212529"/>
        </w:rPr>
        <w:t>necessárias a um preço extremamente acessível que só a Loja</w:t>
      </w:r>
      <w:r>
        <w:rPr>
          <w:rFonts w:cs="Segoe UI" w:ascii="Segoe UI" w:hAnsi="Segoe UI"/>
          <w:color w:val="212529"/>
        </w:rPr>
        <w:t>m</w:t>
      </w:r>
      <w:r>
        <w:rPr>
          <w:rFonts w:cs="Segoe UI" w:ascii="Segoe UI" w:hAnsi="Segoe UI"/>
          <w:color w:val="212529"/>
        </w:rPr>
        <w:t>undi pode oferecer.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4"/>
          <w:szCs w:val="24"/>
        </w:rPr>
        <w:t>Daremos in</w:t>
      </w:r>
      <w:r>
        <w:rPr>
          <w:rFonts w:cs="Arial" w:ascii="Arial" w:hAnsi="Arial"/>
          <w:b/>
          <w:sz w:val="24"/>
          <w:szCs w:val="24"/>
        </w:rPr>
        <w:t>í</w:t>
      </w:r>
      <w:r>
        <w:rPr>
          <w:rFonts w:cs="Arial" w:ascii="Arial" w:hAnsi="Arial"/>
          <w:b/>
          <w:sz w:val="24"/>
          <w:szCs w:val="24"/>
        </w:rPr>
        <w:t xml:space="preserve">cio </w:t>
      </w:r>
      <w:r>
        <w:rPr>
          <w:rFonts w:cs="Arial" w:ascii="Arial" w:hAnsi="Arial"/>
          <w:b/>
          <w:sz w:val="24"/>
          <w:szCs w:val="24"/>
        </w:rPr>
        <w:t>a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configuração: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1º Passo –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</w:rPr>
        <w:t>Criando Tronco SIP: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3</w:t>
      </w:r>
      <w:r>
        <w:rPr>
          <w:rFonts w:cs="Arial" w:ascii="Arial" w:hAnsi="Arial"/>
          <w:sz w:val="24"/>
          <w:szCs w:val="24"/>
        </w:rPr>
        <w:t>CX</w:t>
      </w:r>
      <w:r>
        <w:rPr>
          <w:rFonts w:cs="Arial" w:ascii="Arial" w:hAnsi="Arial"/>
          <w:sz w:val="24"/>
          <w:szCs w:val="24"/>
        </w:rPr>
        <w:t xml:space="preserve"> possui o recurso de provisionamento com alguns Telefones IP, inclusive os da FANVIL. N</w:t>
      </w:r>
      <w:r>
        <w:rPr>
          <w:rFonts w:cs="Arial" w:ascii="Arial" w:hAnsi="Arial"/>
          <w:sz w:val="24"/>
          <w:szCs w:val="24"/>
        </w:rPr>
        <w:t xml:space="preserve">este tutorial </w:t>
      </w:r>
      <w:r>
        <w:rPr>
          <w:rFonts w:cs="Arial" w:ascii="Arial" w:hAnsi="Arial"/>
          <w:sz w:val="24"/>
          <w:szCs w:val="24"/>
        </w:rPr>
        <w:t>estaremos configurando um FANVIL X1 com provisionamento automático e manualmente.</w:t>
      </w:r>
      <w:r>
        <w:rPr>
          <w:rFonts w:cs="Arial" w:ascii="Arial" w:hAnsi="Arial"/>
          <w:color w:val="ED7D31" w:themeColor="accent2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b/>
          <w:b/>
          <w:bCs/>
          <w:color w:val="000000"/>
        </w:rPr>
      </w:pPr>
      <w:r>
        <w:rPr/>
        <w:drawing>
          <wp:inline distT="0" distB="0" distL="0" distR="0">
            <wp:extent cx="5391150" cy="1504950"/>
            <wp:effectExtent l="0" t="0" r="0" b="0"/>
            <wp:docPr id="2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Segoe UI" w:hAnsi="Segoe UI" w:cs="Segoe UI"/>
          <w:color w:val="212529"/>
        </w:rPr>
      </w:pPr>
      <w:r>
        <w:rPr>
          <w:rFonts w:cs="Segoe UI" w:ascii="Segoe UI" w:hAnsi="Segoe UI"/>
          <w:color w:val="212529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 seu 3</w:t>
      </w:r>
      <w:r>
        <w:rPr>
          <w:rFonts w:cs="Arial" w:ascii="Arial" w:hAnsi="Arial"/>
          <w:sz w:val="24"/>
          <w:szCs w:val="24"/>
        </w:rPr>
        <w:t>CX</w:t>
      </w:r>
      <w:r>
        <w:rPr>
          <w:rFonts w:cs="Arial" w:ascii="Arial" w:hAnsi="Arial"/>
          <w:sz w:val="24"/>
          <w:szCs w:val="24"/>
        </w:rPr>
        <w:t xml:space="preserve">, vá até a opção </w:t>
      </w:r>
      <w:r>
        <w:rPr>
          <w:rFonts w:cs="Arial" w:ascii="Arial" w:hAnsi="Arial"/>
          <w:b/>
          <w:sz w:val="24"/>
          <w:szCs w:val="24"/>
        </w:rPr>
        <w:t>Phones</w:t>
      </w:r>
      <w:r>
        <w:rPr>
          <w:rFonts w:cs="Arial" w:ascii="Arial" w:hAnsi="Arial"/>
          <w:sz w:val="24"/>
          <w:szCs w:val="24"/>
        </w:rPr>
        <w:t xml:space="preserve"> e em seguida selecione FANVIL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X1 e depois em </w:t>
      </w:r>
      <w:r>
        <w:rPr>
          <w:rFonts w:cs="Arial" w:ascii="Arial" w:hAnsi="Arial"/>
          <w:b/>
          <w:sz w:val="24"/>
          <w:szCs w:val="24"/>
        </w:rPr>
        <w:t>Assign Ext</w:t>
      </w:r>
      <w:r>
        <w:rPr>
          <w:rFonts w:cs="Arial" w:ascii="Arial" w:hAnsi="Arial"/>
          <w:sz w:val="24"/>
          <w:szCs w:val="24"/>
        </w:rPr>
        <w:t xml:space="preserve"> (associar extensão). 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*Caso o telefone esteja com a cor vermelha, isso indica que a firmware está desatualizada, o 3</w:t>
      </w:r>
      <w:r>
        <w:rPr>
          <w:rFonts w:cs="Arial" w:ascii="Arial" w:hAnsi="Arial"/>
          <w:i/>
          <w:iCs/>
          <w:sz w:val="20"/>
          <w:szCs w:val="20"/>
        </w:rPr>
        <w:t>CX</w:t>
      </w:r>
      <w:r>
        <w:rPr>
          <w:rFonts w:cs="Arial" w:ascii="Arial" w:hAnsi="Arial"/>
          <w:i/>
          <w:iCs/>
          <w:sz w:val="20"/>
          <w:szCs w:val="20"/>
        </w:rPr>
        <w:t xml:space="preserve"> tem suporte para atualização das firmwares homologadas, basta clicar em </w:t>
      </w:r>
      <w:r>
        <w:rPr>
          <w:rFonts w:cs="Arial" w:ascii="Arial" w:hAnsi="Arial"/>
          <w:b/>
          <w:i/>
          <w:iCs/>
          <w:sz w:val="20"/>
          <w:szCs w:val="20"/>
        </w:rPr>
        <w:t>+ firmware</w:t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5400040" cy="1374140"/>
            <wp:effectExtent l="0" t="0" r="0" b="0"/>
            <wp:docPr id="3" name="Imagem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Certifique-se de já ter um ramal criado, indique o ramal a ser provisionado no FANVIL x1 e clique em </w:t>
      </w:r>
      <w:r>
        <w:rPr>
          <w:rFonts w:cs="Arial" w:ascii="Arial" w:hAnsi="Arial"/>
          <w:b/>
          <w:bCs/>
          <w:sz w:val="24"/>
          <w:szCs w:val="24"/>
        </w:rPr>
        <w:t>OK</w:t>
      </w:r>
      <w:r>
        <w:rPr>
          <w:rFonts w:cs="Arial"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spacing w:before="0" w:after="0"/>
        <w:rPr>
          <w:rFonts w:ascii="Arial" w:hAnsi="Arial" w:cs="Arial"/>
          <w:b w:val="false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2"/>
          <w:szCs w:val="22"/>
        </w:rPr>
        <w:t xml:space="preserve">Pronto!!! Uma das praticidades dos equipamentos da FANVIL é o suporte </w:t>
      </w:r>
      <w:r>
        <w:rPr>
          <w:rFonts w:cs="Arial" w:ascii="Arial" w:hAnsi="Arial"/>
          <w:b/>
          <w:sz w:val="22"/>
          <w:szCs w:val="22"/>
        </w:rPr>
        <w:t>a</w:t>
      </w:r>
      <w:r>
        <w:rPr>
          <w:rFonts w:cs="Arial" w:ascii="Arial" w:hAnsi="Arial"/>
          <w:b/>
          <w:sz w:val="22"/>
          <w:szCs w:val="22"/>
        </w:rPr>
        <w:t xml:space="preserve"> configuração automática (provisionamento), com apenas 4 cliques o seu telefone está configurado e pronto para o uso.</w:t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Caso você não possua um PBX que tenha o recurso de Configuração Automática (Provisionamento) logo abaixo ensinaremos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configurar um ramal manualmente,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z w:val="24"/>
          <w:szCs w:val="24"/>
        </w:rPr>
        <w:t xml:space="preserve"> também </w:t>
      </w:r>
      <w:r>
        <w:rPr>
          <w:rFonts w:cs="Arial" w:ascii="Arial" w:hAnsi="Arial"/>
          <w:sz w:val="24"/>
          <w:szCs w:val="24"/>
        </w:rPr>
        <w:t>é</w:t>
      </w:r>
      <w:r>
        <w:rPr>
          <w:rFonts w:cs="Arial" w:ascii="Arial" w:hAnsi="Arial"/>
          <w:sz w:val="24"/>
          <w:szCs w:val="24"/>
        </w:rPr>
        <w:t xml:space="preserve"> muito simples.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1º Passo –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Identificando o FANVIIL X1 na rede: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FANVIL X1 é um equipamento DHCP, ou </w:t>
      </w:r>
      <w:r>
        <w:rPr>
          <w:rFonts w:cs="Arial" w:ascii="Arial" w:hAnsi="Arial"/>
          <w:sz w:val="24"/>
          <w:szCs w:val="24"/>
        </w:rPr>
        <w:t>se</w:t>
      </w:r>
      <w:r>
        <w:rPr>
          <w:rFonts w:cs="Arial" w:ascii="Arial" w:hAnsi="Arial"/>
          <w:sz w:val="24"/>
          <w:szCs w:val="24"/>
        </w:rPr>
        <w:t>j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>, recebe um endereço distribuído por um servidor da sua rede.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/>
        <w:drawing>
          <wp:inline distT="0" distB="5715" distL="0" distR="0">
            <wp:extent cx="2846705" cy="1823720"/>
            <wp:effectExtent l="0" t="0" r="0" b="0"/>
            <wp:docPr id="4" name="Imagem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Menu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>→</w:t>
      </w:r>
      <w:r>
        <w:rPr>
          <w:rFonts w:cs="Arial" w:ascii="Arial" w:hAnsi="Arial"/>
          <w:b/>
          <w:sz w:val="24"/>
          <w:szCs w:val="24"/>
        </w:rPr>
        <w:t xml:space="preserve"> 1 Status: será exibido o IP que o telefone adquiriu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Caso sua rede </w:t>
      </w:r>
      <w:r>
        <w:rPr>
          <w:rFonts w:cs="Arial" w:ascii="Arial" w:hAnsi="Arial"/>
          <w:sz w:val="24"/>
          <w:szCs w:val="24"/>
          <w:u w:val="single"/>
        </w:rPr>
        <w:t>não</w:t>
      </w:r>
      <w:r>
        <w:rPr>
          <w:rFonts w:cs="Arial" w:ascii="Arial" w:hAnsi="Arial"/>
          <w:sz w:val="24"/>
          <w:szCs w:val="24"/>
        </w:rPr>
        <w:t xml:space="preserve"> gere DHCP, você pode </w:t>
      </w:r>
      <w:r>
        <w:rPr>
          <w:rFonts w:cs="Arial" w:ascii="Arial" w:hAnsi="Arial"/>
          <w:sz w:val="24"/>
          <w:szCs w:val="24"/>
        </w:rPr>
        <w:t>atribuir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</w:t>
      </w:r>
      <w:r>
        <w:rPr>
          <w:rFonts w:cs="Arial" w:ascii="Arial" w:hAnsi="Arial"/>
          <w:sz w:val="24"/>
          <w:szCs w:val="24"/>
        </w:rPr>
        <w:t xml:space="preserve"> IP manualmente </w:t>
      </w:r>
      <w:r>
        <w:rPr>
          <w:rFonts w:cs="Arial" w:ascii="Arial" w:hAnsi="Arial"/>
          <w:sz w:val="24"/>
          <w:szCs w:val="24"/>
        </w:rPr>
        <w:t xml:space="preserve">em </w:t>
      </w:r>
      <w:r>
        <w:rPr>
          <w:rFonts w:cs="Arial" w:ascii="Arial" w:hAnsi="Arial"/>
          <w:b/>
          <w:sz w:val="24"/>
          <w:szCs w:val="24"/>
        </w:rPr>
        <w:t xml:space="preserve">Menu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→ </w:t>
      </w:r>
      <w:r>
        <w:rPr>
          <w:rFonts w:cs="Arial" w:ascii="Arial" w:hAnsi="Arial"/>
          <w:b/>
          <w:sz w:val="24"/>
          <w:szCs w:val="24"/>
        </w:rPr>
        <w:t>3</w:t>
      </w:r>
      <w:r>
        <w:rPr>
          <w:rFonts w:cs="Arial" w:ascii="Arial" w:hAnsi="Arial"/>
          <w:b/>
          <w:sz w:val="24"/>
          <w:szCs w:val="24"/>
        </w:rPr>
        <w:t xml:space="preserve"> Settings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→ </w:t>
      </w:r>
      <w:r>
        <w:rPr>
          <w:rFonts w:cs="Arial" w:ascii="Arial" w:hAnsi="Arial"/>
          <w:b/>
          <w:sz w:val="24"/>
          <w:szCs w:val="24"/>
          <w:u w:val="single"/>
        </w:rPr>
        <w:t>2</w:t>
      </w:r>
      <w:r>
        <w:rPr>
          <w:rFonts w:cs="Arial" w:ascii="Arial" w:hAnsi="Arial"/>
          <w:b/>
          <w:sz w:val="24"/>
          <w:szCs w:val="24"/>
        </w:rPr>
        <w:t xml:space="preserve"> Advanced  Settings (senha default: 123)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→ </w:t>
      </w:r>
      <w:r>
        <w:rPr>
          <w:rFonts w:cs="Arial" w:ascii="Arial" w:hAnsi="Arial"/>
          <w:b/>
          <w:sz w:val="24"/>
          <w:szCs w:val="24"/>
          <w:u w:val="single"/>
        </w:rPr>
        <w:t>2</w:t>
      </w:r>
      <w:r>
        <w:rPr>
          <w:rFonts w:cs="Arial" w:ascii="Arial" w:hAnsi="Arial"/>
          <w:b/>
          <w:sz w:val="24"/>
          <w:szCs w:val="24"/>
        </w:rPr>
        <w:t xml:space="preserve"> Network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→ </w:t>
      </w:r>
      <w:r>
        <w:rPr>
          <w:rFonts w:cs="Arial" w:ascii="Arial" w:hAnsi="Arial"/>
          <w:b/>
          <w:sz w:val="24"/>
          <w:szCs w:val="24"/>
        </w:rPr>
        <w:t xml:space="preserve">1 Network Settings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→ </w:t>
      </w:r>
      <w:r>
        <w:rPr>
          <w:rFonts w:cs="Arial" w:ascii="Arial" w:hAnsi="Arial"/>
          <w:b/>
          <w:sz w:val="24"/>
          <w:szCs w:val="24"/>
          <w:u w:val="single"/>
        </w:rPr>
        <w:t>2</w:t>
      </w:r>
      <w:r>
        <w:rPr>
          <w:rFonts w:cs="Arial" w:ascii="Arial" w:hAnsi="Arial"/>
          <w:b/>
          <w:sz w:val="24"/>
          <w:szCs w:val="24"/>
        </w:rPr>
        <w:t xml:space="preserve"> Static IP Settings: Preencha o IP Adress, Mask e Gateway  de acordo com a sua rede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2º Passo –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Acessando o FANVIL X1: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Digite o IP que foi atribuído ao telefone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seu navegador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User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: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admin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Password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: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admin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No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 campos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Utilizador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N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ome de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utenticação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Realm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dever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ão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ser as credencias de identificação da sua conta em seu servidor.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Exemplo de conta utilizada no 3CX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- 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  <w:drawing>
          <wp:inline distT="0" distB="0" distL="0" distR="0">
            <wp:extent cx="5391785" cy="1716405"/>
            <wp:effectExtent l="0" t="0" r="0" b="0"/>
            <wp:docPr id="5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Habilite o ramal clicando em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“Ativar 802.1X”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em inglês está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“Active”.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Endereço de Servidor SIP Proxy digite o IP do seu servidor.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  <w:drawing>
          <wp:inline distT="0" distB="7620" distL="0" distR="0">
            <wp:extent cx="5391785" cy="3002280"/>
            <wp:effectExtent l="0" t="0" r="0" b="0"/>
            <wp:docPr id="6" name="Imagem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Clique em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“Aplicar”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 pronto!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Algumas Funcionalidades do Fanvil X1: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Registrando a segunda Conta: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 Fanvil X1 possui o recurso de registro em 2 contas diferentes,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configuração também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é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bem simples.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Ainda em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  <w:t>Line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/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  <w:t xml:space="preserve">Linha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selecione SIP2 e preencha os campos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Utilizador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N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ome de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utenticação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Realm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estes campos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dever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ão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ser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preenchidos com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as credencias de identificação da sua conta em seu servidor.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H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abilite o ramal clicando em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“Ativar 802.1X”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em inglês está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“Active”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i/>
          <w:i/>
          <w:iCs/>
          <w:sz w:val="22"/>
          <w:szCs w:val="22"/>
        </w:rPr>
      </w:pP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 xml:space="preserve">P.S: 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>A s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 xml:space="preserve">egunda 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>l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 xml:space="preserve">inha pode 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>receber registro de um ramal mesmo sendo um servidor diferente</w:t>
      </w:r>
      <w:r>
        <w:rPr>
          <w:rFonts w:eastAsia="Times New Roman" w:cs="Arial" w:ascii="Arial" w:hAnsi="Arial"/>
          <w:i/>
          <w:iCs/>
          <w:color w:val="000000"/>
          <w:sz w:val="22"/>
          <w:szCs w:val="22"/>
          <w:lang w:eastAsia="pt-BR"/>
        </w:rPr>
        <w:t xml:space="preserve"> da linha 1.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  <w:drawing>
          <wp:inline distT="0" distB="2540" distL="0" distR="0">
            <wp:extent cx="5391785" cy="2950210"/>
            <wp:effectExtent l="0" t="0" r="0" b="0"/>
            <wp:docPr id="7" name="Imagem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2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b/>
          <w:b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>Discagem automática a partir da interface WEB</w:t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A interface web do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>FANVIL X1</w:t>
      </w:r>
      <w:r>
        <w:rPr>
          <w:rFonts w:eastAsia="Times New Roman" w:cs="Segoe UI" w:ascii="Segoe UI" w:hAnsi="Segoe UI"/>
          <w:b w:val="false"/>
          <w:bCs w:val="false"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possui o recurso de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a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tender,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d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esligar e até de LIGAR a partir da interface WEB.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L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embrando que, ao discar d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verá ser respeitada a regra de discagem do seu PBX.</w:t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0" distL="0" distR="0">
            <wp:extent cx="5391785" cy="3036570"/>
            <wp:effectExtent l="0" t="0" r="0" b="0"/>
            <wp:docPr id="8" name="Imagem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0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 xml:space="preserve">Toque no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Headset (f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one de ouvido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)</w:t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Um recurso muito interessante do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>FANVIL X1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é o recurso de “Toque no Headset”, este recurso pode ser utilizado quando o operador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estiver usando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um Headset constantemente, evitando assim o excesso de ruído em um ambiente onde exista vários equipamentos.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T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ambém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é possível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habilitar o toque tanto no Headset quanto no aparelho simultaneamente.</w:t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ind w:left="360" w:hanging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0" distL="0" distR="0">
            <wp:extent cx="5394960" cy="3017520"/>
            <wp:effectExtent l="0" t="0" r="0" b="0"/>
            <wp:docPr id="9" name="Imagem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3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Em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Configurações de Telefone 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>→</w:t>
      </w:r>
      <w:r>
        <w:rPr>
          <w:rFonts w:eastAsia="Times New Roman" w:cs="Segoe UI" w:ascii="Segoe UI" w:hAnsi="Segoe UI"/>
          <w:b/>
          <w:color w:val="212529"/>
          <w:sz w:val="24"/>
          <w:szCs w:val="24"/>
          <w:lang w:eastAsia="pt-BR"/>
        </w:rPr>
        <w:t xml:space="preserve"> Toque para o auricular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u w:val="single"/>
          <w:lang w:eastAsia="pt-BR"/>
        </w:rPr>
        <w:t>Inativo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: Desativado, as ligações tocam somente no aparelho;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u w:val="single"/>
          <w:lang w:eastAsia="pt-BR"/>
        </w:rPr>
        <w:t>Ativo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: As ligações tocam somente no Headset;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u w:val="single"/>
          <w:lang w:eastAsia="pt-BR"/>
        </w:rPr>
        <w:t>Group Ring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: As ligações tocam tanto no aparelho quanto no headset.</w:t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Transferência Assistida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Ao efetuar uma transferência de ligação você poderá transferir a ligação diretamente para o ramal desejado, mas também pode optar em ligar antes para o ramal, caso deseje antes de transferir informar ao outro operador quem está na linha, verificar se o operador está disponível, do que se trata, etc...</w:t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/>
        <w:drawing>
          <wp:inline distT="0" distB="0" distL="0" distR="0">
            <wp:extent cx="2085340" cy="1492250"/>
            <wp:effectExtent l="0" t="0" r="0" b="0"/>
            <wp:docPr id="10" name="Imagem 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69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</w:t>
      </w:r>
      <w:r>
        <w:rPr>
          <w:rFonts w:eastAsia="Wingdings" w:cs="Wingdings" w:ascii="Wingdings" w:hAnsi="Wingdings"/>
          <w:color w:val="212529"/>
          <w:sz w:val="24"/>
          <w:szCs w:val="24"/>
          <w:lang w:eastAsia="pt-BR"/>
        </w:rPr>
        <w:t>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drawing>
          <wp:inline distT="0" distB="0" distL="0" distR="0">
            <wp:extent cx="2139315" cy="1486535"/>
            <wp:effectExtent l="0" t="0" r="0" b="0"/>
            <wp:docPr id="11" name="Imagem 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7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Ao pressionar a tecla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“Transfe”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, você deverá digitar o ramal desejado. Caso deseje transferir diretamente (transferência cega) basta pressionar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“Transfe”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novamente.</w:t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Caso deseje conversar com o outro operador para verificar se o mesmo está disponível ou para passar alguma informação antes de transferir, basta pressionar a tecla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“Marcar”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e em seguida poderá transferir a ligação.</w:t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0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Lista telefônica e Black List</w:t>
      </w:r>
    </w:p>
    <w:p>
      <w:pPr>
        <w:pStyle w:val="Normal"/>
        <w:shd w:val="clear" w:color="auto" w:fill="FFFFFF"/>
        <w:spacing w:lineRule="auto" w:line="240" w:before="0" w:after="100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Você poderá adicionar seus números favoritos na lista telefônica para serem acessados pela interface do telefone.</w:t>
      </w:r>
    </w:p>
    <w:p>
      <w:pPr>
        <w:pStyle w:val="NormalWeb"/>
        <w:spacing w:lineRule="atLeast" w:line="270" w:beforeAutospacing="0" w:before="0" w:afterAutospacing="0" w:after="150"/>
        <w:jc w:val="center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/>
        <w:drawing>
          <wp:inline distT="0" distB="4445" distL="0" distR="0">
            <wp:extent cx="5400040" cy="3024505"/>
            <wp:effectExtent l="0" t="0" r="0" b="0"/>
            <wp:docPr id="12" name="Imagem 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7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tLeast" w:line="270" w:beforeAutospacing="0" w:before="0" w:afterAutospacing="0" w:after="150"/>
        <w:rPr/>
      </w:pPr>
      <w:r>
        <w:rPr>
          <w:rFonts w:cs="Arial" w:ascii="Arial" w:hAnsi="Arial"/>
          <w:bCs/>
          <w:color w:val="333333"/>
          <w:sz w:val="28"/>
          <w:szCs w:val="28"/>
        </w:rPr>
        <w:t xml:space="preserve">No telefone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→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Menu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→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</w:t>
      </w:r>
      <w:r>
        <w:rPr>
          <w:rFonts w:cs="Arial" w:ascii="Arial" w:hAnsi="Arial"/>
          <w:bCs/>
          <w:color w:val="333333"/>
          <w:sz w:val="28"/>
          <w:szCs w:val="28"/>
        </w:rPr>
        <w:t>(</w:t>
      </w:r>
      <w:r>
        <w:rPr>
          <w:rFonts w:cs="Arial" w:ascii="Arial" w:hAnsi="Arial"/>
          <w:bCs/>
          <w:color w:val="333333"/>
          <w:sz w:val="28"/>
          <w:szCs w:val="28"/>
        </w:rPr>
        <w:t>5</w:t>
      </w:r>
      <w:r>
        <w:rPr>
          <w:rFonts w:cs="Arial" w:ascii="Arial" w:hAnsi="Arial"/>
          <w:bCs/>
          <w:color w:val="333333"/>
          <w:sz w:val="28"/>
          <w:szCs w:val="28"/>
        </w:rPr>
        <w:t>)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Lista Telefônica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→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</w:t>
      </w:r>
      <w:r>
        <w:rPr>
          <w:rFonts w:cs="Arial" w:ascii="Arial" w:hAnsi="Arial"/>
          <w:bCs/>
          <w:color w:val="333333"/>
          <w:sz w:val="28"/>
          <w:szCs w:val="28"/>
        </w:rPr>
        <w:t>(</w:t>
      </w:r>
      <w:r>
        <w:rPr>
          <w:rFonts w:cs="Arial" w:ascii="Arial" w:hAnsi="Arial"/>
          <w:bCs/>
          <w:color w:val="333333"/>
          <w:sz w:val="28"/>
          <w:szCs w:val="28"/>
        </w:rPr>
        <w:t>1</w:t>
      </w:r>
      <w:r>
        <w:rPr>
          <w:rFonts w:cs="Arial" w:ascii="Arial" w:hAnsi="Arial"/>
          <w:bCs/>
          <w:color w:val="333333"/>
          <w:sz w:val="28"/>
          <w:szCs w:val="28"/>
        </w:rPr>
        <w:t>)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Contatos </w:t>
      </w:r>
    </w:p>
    <w:p>
      <w:pPr>
        <w:pStyle w:val="NormalWeb"/>
        <w:spacing w:lineRule="atLeast" w:line="270" w:beforeAutospacing="0" w:before="0" w:afterAutospacing="0" w:after="150"/>
        <w:jc w:val="center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/>
        <w:drawing>
          <wp:inline distT="0" distB="0" distL="0" distR="0">
            <wp:extent cx="5391785" cy="2458720"/>
            <wp:effectExtent l="0" t="0" r="0" b="0"/>
            <wp:docPr id="13" name="Imagem 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75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tLeast" w:line="270" w:beforeAutospacing="0" w:before="0" w:afterAutospacing="0" w:after="150"/>
        <w:rPr/>
      </w:pPr>
      <w:r>
        <w:rPr>
          <w:rFonts w:cs="Arial" w:ascii="Arial" w:hAnsi="Arial"/>
          <w:bCs/>
          <w:color w:val="333333"/>
          <w:sz w:val="28"/>
          <w:szCs w:val="28"/>
        </w:rPr>
        <w:t>Os números podem ser cadastrados como número inteiro ou somente os prefixos (em tipo).</w:t>
      </w:r>
    </w:p>
    <w:p>
      <w:pPr>
        <w:pStyle w:val="NormalWeb"/>
        <w:spacing w:lineRule="atLeast" w:line="270" w:beforeAutospacing="0" w:before="0" w:afterAutospacing="0" w:after="150"/>
        <w:rPr>
          <w:rFonts w:ascii="Arial" w:hAnsi="Arial" w:cs="Arial"/>
          <w:bCs/>
          <w:color w:val="333333"/>
          <w:sz w:val="28"/>
          <w:szCs w:val="28"/>
        </w:rPr>
      </w:pPr>
      <w:r>
        <w:rPr/>
      </w:r>
    </w:p>
    <w:p>
      <w:pPr>
        <w:pStyle w:val="NormalWeb"/>
        <w:spacing w:lineRule="atLeast" w:line="270" w:beforeAutospacing="0" w:before="0" w:afterAutospacing="0" w:after="150"/>
        <w:rPr>
          <w:rFonts w:ascii="Arial" w:hAnsi="Arial" w:cs="Arial"/>
          <w:bCs/>
          <w:color w:val="333333"/>
          <w:sz w:val="28"/>
          <w:szCs w:val="28"/>
        </w:rPr>
      </w:pPr>
      <w:r>
        <w:rPr>
          <w:rFonts w:cs="Arial" w:ascii="Arial" w:hAnsi="Arial"/>
          <w:bCs/>
          <w:color w:val="333333"/>
          <w:sz w:val="28"/>
          <w:szCs w:val="28"/>
        </w:rPr>
        <w:t>Podem ser bloqueados em ambos os servidores caso utilize as duas contas SIP.</w:t>
      </w:r>
    </w:p>
    <w:p>
      <w:pPr>
        <w:pStyle w:val="NormalWeb"/>
        <w:spacing w:lineRule="atLeast" w:line="270" w:beforeAutospacing="0" w:before="0" w:afterAutospacing="0" w:after="150"/>
        <w:rPr>
          <w:rFonts w:ascii="Arial" w:hAnsi="Arial" w:cs="Arial"/>
          <w:bCs/>
          <w:color w:val="333333"/>
          <w:sz w:val="28"/>
          <w:szCs w:val="28"/>
        </w:rPr>
      </w:pPr>
      <w:r>
        <w:rPr>
          <w:rFonts w:cs="Arial" w:ascii="Arial" w:hAnsi="Arial"/>
          <w:bCs/>
          <w:color w:val="333333"/>
          <w:sz w:val="28"/>
          <w:szCs w:val="28"/>
        </w:rPr>
      </w:r>
    </w:p>
    <w:p>
      <w:pPr>
        <w:pStyle w:val="NormalWeb"/>
        <w:spacing w:lineRule="atLeast" w:line="270" w:beforeAutospacing="0" w:before="0" w:afterAutospacing="0" w:after="150"/>
        <w:rPr/>
      </w:pPr>
      <w:r>
        <w:rPr>
          <w:rFonts w:cs="Arial" w:ascii="Arial" w:hAnsi="Arial"/>
          <w:bCs/>
          <w:color w:val="333333"/>
          <w:sz w:val="28"/>
          <w:szCs w:val="28"/>
        </w:rPr>
        <w:t xml:space="preserve">Os telefones da linha </w:t>
      </w:r>
      <w:r>
        <w:rPr>
          <w:rFonts w:cs="Arial" w:ascii="Arial" w:hAnsi="Arial"/>
          <w:b/>
          <w:bCs/>
          <w:color w:val="333333"/>
          <w:sz w:val="28"/>
          <w:szCs w:val="28"/>
        </w:rPr>
        <w:t>FANVIL</w:t>
      </w:r>
      <w:r>
        <w:rPr>
          <w:rFonts w:cs="Arial" w:ascii="Arial" w:hAnsi="Arial"/>
          <w:bCs/>
          <w:color w:val="333333"/>
          <w:sz w:val="28"/>
          <w:szCs w:val="28"/>
        </w:rPr>
        <w:t xml:space="preserve"> possuem diversas funcionalidades incríveis que facilitaram a sua usabilidade no dia a dia, adquira já o seu através do nosso </w:t>
      </w:r>
      <w:r>
        <w:rPr>
          <w:rFonts w:cs="Arial" w:ascii="Arial" w:hAnsi="Arial"/>
          <w:b/>
          <w:bCs/>
          <w:color w:val="FF0000"/>
          <w:sz w:val="28"/>
          <w:szCs w:val="28"/>
        </w:rPr>
        <w:t>0800 024 435</w:t>
      </w:r>
      <w:r>
        <w:rPr>
          <w:rFonts w:cs="Arial" w:ascii="Arial" w:hAnsi="Arial"/>
          <w:bCs/>
          <w:color w:val="333333"/>
          <w:sz w:val="28"/>
          <w:szCs w:val="28"/>
        </w:rPr>
        <w:t>.</w:t>
      </w:r>
    </w:p>
    <w:p>
      <w:pPr>
        <w:pStyle w:val="NormalWeb"/>
        <w:spacing w:lineRule="atLeast" w:line="270" w:beforeAutospacing="0" w:before="0" w:afterAutospacing="0" w:after="150"/>
        <w:rPr>
          <w:rFonts w:ascii="Arial" w:hAnsi="Arial" w:cs="Arial"/>
          <w:bCs/>
          <w:color w:val="333333"/>
          <w:sz w:val="28"/>
          <w:szCs w:val="28"/>
        </w:rPr>
      </w:pPr>
      <w:r>
        <w:rPr>
          <w:rFonts w:cs="Arial" w:ascii="Arial" w:hAnsi="Arial"/>
          <w:bCs/>
          <w:color w:val="333333"/>
          <w:sz w:val="28"/>
          <w:szCs w:val="28"/>
        </w:rPr>
      </w:r>
    </w:p>
    <w:p>
      <w:pPr>
        <w:pStyle w:val="NormalWeb"/>
        <w:spacing w:lineRule="atLeast" w:line="270" w:beforeAutospacing="0" w:before="0" w:afterAutospacing="0" w:after="150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>
          <w:rFonts w:cs="Arial" w:ascii="Arial" w:hAnsi="Arial"/>
          <w:b/>
          <w:bCs/>
          <w:color w:val="333333"/>
          <w:sz w:val="28"/>
          <w:szCs w:val="28"/>
        </w:rPr>
      </w:r>
    </w:p>
    <w:p>
      <w:pPr>
        <w:pStyle w:val="NormalWeb"/>
        <w:spacing w:lineRule="atLeast" w:line="270" w:beforeAutospacing="0" w:before="0" w:afterAutospacing="0" w:after="150"/>
        <w:jc w:val="center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>
          <w:rFonts w:cs="Arial" w:ascii="Arial" w:hAnsi="Arial"/>
          <w:b/>
          <w:bCs/>
          <w:color w:val="333333"/>
          <w:sz w:val="28"/>
          <w:szCs w:val="28"/>
        </w:rPr>
        <w:t>Tudo Pronto!</w:t>
      </w:r>
    </w:p>
    <w:p>
      <w:pPr>
        <w:pStyle w:val="NormalWeb"/>
        <w:spacing w:lineRule="atLeast" w:line="270" w:beforeAutospacing="0" w:before="0" w:afterAutospacing="0" w:after="150"/>
        <w:jc w:val="center"/>
        <w:rPr>
          <w:rFonts w:ascii="Arial" w:hAnsi="Arial" w:cs="Arial"/>
          <w:b/>
          <w:b/>
          <w:bCs/>
          <w:color w:val="333333"/>
          <w:sz w:val="28"/>
          <w:szCs w:val="28"/>
        </w:rPr>
      </w:pPr>
      <w:r>
        <w:rPr>
          <w:rFonts w:cs="Arial" w:ascii="Arial" w:hAnsi="Arial"/>
          <w:b/>
          <w:bCs/>
          <w:color w:val="333333"/>
          <w:sz w:val="28"/>
          <w:szCs w:val="28"/>
        </w:rPr>
        <w:t>Até o próximo tutorial.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701" w:right="1701" w:header="567" w:top="1985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lang w:eastAsia="pt-BR"/>
      </w:rPr>
    </w:pPr>
    <w:r>
      <w:rPr>
        <w:lang w:eastAsia="pt-BR"/>
      </w:rPr>
      <w:drawing>
        <wp:anchor behindDoc="1" distT="0" distB="4445" distL="114300" distR="120015" simplePos="0" locked="0" layoutInCell="1" allowOverlap="1" relativeHeight="19">
          <wp:simplePos x="0" y="0"/>
          <wp:positionH relativeFrom="page">
            <wp:align>left</wp:align>
          </wp:positionH>
          <wp:positionV relativeFrom="paragraph">
            <wp:posOffset>27940</wp:posOffset>
          </wp:positionV>
          <wp:extent cx="7560310" cy="986155"/>
          <wp:effectExtent l="0" t="0" r="0" b="0"/>
          <wp:wrapNone/>
          <wp:docPr id="15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b/>
        <w:b/>
        <w:color w:val="F2F2F2" w:themeColor="background1" w:themeShade="f2"/>
        <w:sz w:val="28"/>
        <w:szCs w:val="28"/>
        <w:lang w:eastAsia="pt-BR"/>
      </w:rPr>
    </w:pPr>
    <w:r>
      <w:rPr>
        <w:b/>
        <w:color w:val="F2F2F2" w:themeColor="background1" w:themeShade="f2"/>
        <w:sz w:val="28"/>
        <w:szCs w:val="28"/>
        <w:lang w:eastAsia="pt-BR"/>
      </w:rPr>
      <w:t>Lojamundi – CNPJ: 17.869.444/0001-60</w:t>
    </w:r>
  </w:p>
  <w:p>
    <w:pPr>
      <w:pStyle w:val="Rodap"/>
      <w:rPr>
        <w:color w:val="F2F2F2" w:themeColor="background1" w:themeShade="f2"/>
        <w:sz w:val="28"/>
        <w:szCs w:val="28"/>
      </w:rPr>
    </w:pPr>
    <w:r>
      <w:rPr>
        <w:color w:val="F2F2F2" w:themeColor="background1" w:themeShade="f2"/>
        <w:sz w:val="28"/>
        <w:szCs w:val="28"/>
        <w:lang w:eastAsia="pt-BR"/>
      </w:rPr>
      <w:t>Cond. Mansões Entre Lagos – Etapa 01 – Conj 01 – LT 28 – Cep 73255-900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9525" distL="114300" distR="114300" simplePos="0" locked="0" layoutInCell="1" allowOverlap="1" relativeHeight="1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0"/>
          <wp:wrapNone/>
          <wp:docPr id="14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>
        <w:lang w:eastAsia="pt-BR"/>
      </w:rPr>
    </w:pPr>
    <w:r>
      <w:rPr>
        <w:lang w:eastAsia="pt-BR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6914"/>
    <w:pPr>
      <w:widowControl/>
      <w:bidi w:val="0"/>
      <w:spacing w:lineRule="auto" w:line="300" w:before="0" w:after="160"/>
      <w:jc w:val="left"/>
    </w:pPr>
    <w:rPr>
      <w:rFonts w:eastAsia="" w:eastAsiaTheme="minorEastAsia" w:ascii="Calibri" w:hAnsi="Calibri" w:cs=""/>
      <w:color w:val="auto"/>
      <w:sz w:val="21"/>
      <w:szCs w:val="21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86914"/>
    <w:rPr>
      <w:rFonts w:eastAsia="" w:eastAsiaTheme="minorEastAsia"/>
      <w:sz w:val="21"/>
      <w:szCs w:val="21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86914"/>
    <w:rPr>
      <w:rFonts w:eastAsia="" w:eastAsiaTheme="minorEastAsia"/>
      <w:sz w:val="21"/>
      <w:szCs w:val="21"/>
    </w:rPr>
  </w:style>
  <w:style w:type="character" w:styleId="LinkdaInternet">
    <w:name w:val="Link da Internet"/>
    <w:basedOn w:val="DefaultParagraphFont"/>
    <w:uiPriority w:val="99"/>
    <w:unhideWhenUsed/>
    <w:rsid w:val="00886914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88691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86914"/>
    <w:rPr>
      <w:rFonts w:ascii="Tahoma" w:hAnsi="Tahoma" w:eastAsia="" w:cs="Tahoma" w:eastAsiaTheme="minorEastAsi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d797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5b8b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e153ce"/>
    <w:rPr>
      <w:color w:val="808080"/>
    </w:rPr>
  </w:style>
  <w:style w:type="character" w:styleId="ListLabel1">
    <w:name w:val="ListLabel 1"/>
    <w:qFormat/>
    <w:rPr>
      <w:rFonts w:eastAsia="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rFonts w:ascii="Segoe UI" w:hAnsi="Segoe UI" w:eastAsia="Times New Roman" w:cs="Arial"/>
      <w:b/>
      <w:sz w:val="24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alho">
    <w:name w:val="Header"/>
    <w:basedOn w:val="Normal"/>
    <w:link w:val="CabealhoChar"/>
    <w:uiPriority w:val="99"/>
    <w:unhideWhenUsed/>
    <w:rsid w:val="0088691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qFormat/>
    <w:rsid w:val="0088691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869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8869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8691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869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lojamundi.com.br/telefone-ip-fanvil-x1" TargetMode="External"/><Relationship Id="rId4" Type="http://schemas.openxmlformats.org/officeDocument/2006/relationships/hyperlink" Target="https://www.lojamundi.com.br/telefone-ip" TargetMode="External"/><Relationship Id="rId5" Type="http://schemas.openxmlformats.org/officeDocument/2006/relationships/hyperlink" Target="https://pt.wikipedia.org/wiki/Protocolo_de_Inicia&#231;&#227;o_de_Sess&#227;o" TargetMode="External"/><Relationship Id="rId6" Type="http://schemas.openxmlformats.org/officeDocument/2006/relationships/hyperlink" Target="https://www.lojamundi.com.br/lojamundi-e-confiavel" TargetMode="External"/><Relationship Id="rId7" Type="http://schemas.openxmlformats.org/officeDocument/2006/relationships/hyperlink" Target="https://pt.wikipedia.org/wiki/Voz_sobre_IP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4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547C-6117-4302-BA4C-6E35F4B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LibreOffice/5.2.7.2$Linux_X86_64 LibreOffice_project/20m0$Build-2</Application>
  <Pages>9</Pages>
  <Words>916</Words>
  <Characters>4723</Characters>
  <CharactersWithSpaces>5598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2019-03-13T13:14:00Z</dcterms:created>
  <dc:creator>Call-Center</dc:creator>
  <dc:description/>
  <dc:language>pt-BR</dc:language>
  <cp:lastModifiedBy/>
  <dcterms:modified xsi:type="dcterms:W3CDTF">2019-03-29T11:54:43Z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